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C95B264" w14:textId="1FE89063" w:rsidR="004770F0" w:rsidRPr="001C1A03" w:rsidRDefault="004770F0" w:rsidP="004770F0">
      <w:pPr>
        <w:pStyle w:val="Header"/>
        <w:tabs>
          <w:tab w:val="right" w:pos="9639"/>
        </w:tabs>
        <w:rPr>
          <w:i/>
          <w:iCs/>
          <w:noProof w:val="0"/>
          <w:sz w:val="24"/>
          <w:szCs w:val="24"/>
          <w:lang w:val="en-US"/>
        </w:rPr>
      </w:pPr>
      <w:r w:rsidRPr="001C1A03">
        <w:rPr>
          <w:noProof w:val="0"/>
          <w:sz w:val="24"/>
          <w:szCs w:val="24"/>
          <w:lang w:val="en-US"/>
        </w:rPr>
        <w:t>3GPP TSG-RAN WG2 Meeting #</w:t>
      </w:r>
      <w:r w:rsidR="00E56EDD" w:rsidRPr="001C1A03">
        <w:rPr>
          <w:noProof w:val="0"/>
          <w:sz w:val="24"/>
          <w:szCs w:val="24"/>
          <w:lang w:val="en-US"/>
        </w:rPr>
        <w:t>11</w:t>
      </w:r>
      <w:r w:rsidR="0093072C">
        <w:rPr>
          <w:noProof w:val="0"/>
          <w:sz w:val="24"/>
          <w:szCs w:val="24"/>
          <w:lang w:val="en-US"/>
        </w:rPr>
        <w:t>3</w:t>
      </w:r>
      <w:r w:rsidR="00DD7DD2">
        <w:rPr>
          <w:noProof w:val="0"/>
          <w:sz w:val="24"/>
          <w:szCs w:val="24"/>
          <w:lang w:val="en-US"/>
        </w:rPr>
        <w:t>-</w:t>
      </w:r>
      <w:r w:rsidR="00D42B24" w:rsidRPr="001C1A03">
        <w:rPr>
          <w:noProof w:val="0"/>
          <w:sz w:val="24"/>
          <w:szCs w:val="24"/>
          <w:lang w:val="en-US"/>
        </w:rPr>
        <w:t>e</w:t>
      </w:r>
      <w:r w:rsidRPr="001C1A03">
        <w:rPr>
          <w:bCs/>
          <w:noProof w:val="0"/>
          <w:sz w:val="24"/>
          <w:szCs w:val="24"/>
          <w:lang w:val="en-US"/>
        </w:rPr>
        <w:tab/>
      </w:r>
      <w:r w:rsidR="004E3AC6" w:rsidRPr="004E3AC6">
        <w:rPr>
          <w:bCs/>
          <w:noProof w:val="0"/>
          <w:sz w:val="24"/>
          <w:szCs w:val="24"/>
          <w:lang w:val="en-US"/>
        </w:rPr>
        <w:t>R2-2100855</w:t>
      </w:r>
    </w:p>
    <w:p w14:paraId="15E990BB" w14:textId="3C97DE71" w:rsidR="004770F0" w:rsidRPr="00737122" w:rsidRDefault="00143492" w:rsidP="004770F0">
      <w:pPr>
        <w:pStyle w:val="Header"/>
        <w:tabs>
          <w:tab w:val="right" w:pos="9639"/>
        </w:tabs>
        <w:rPr>
          <w:noProof w:val="0"/>
          <w:sz w:val="24"/>
          <w:szCs w:val="24"/>
          <w:lang w:val="da-DK"/>
        </w:rPr>
      </w:pPr>
      <w:r>
        <w:rPr>
          <w:bCs/>
          <w:sz w:val="24"/>
        </w:rPr>
        <w:t>e-Meeting</w:t>
      </w:r>
      <w:r w:rsidR="00E449B4" w:rsidRPr="00A84FFA">
        <w:rPr>
          <w:rFonts w:eastAsia="SimSun"/>
          <w:sz w:val="24"/>
          <w:szCs w:val="24"/>
          <w:lang w:eastAsia="zh-CN"/>
        </w:rPr>
        <w:t xml:space="preserve">, </w:t>
      </w:r>
      <w:r w:rsidR="002E507B">
        <w:rPr>
          <w:rFonts w:eastAsia="SimSun"/>
          <w:sz w:val="24"/>
          <w:szCs w:val="24"/>
          <w:lang w:eastAsia="zh-CN"/>
        </w:rPr>
        <w:t>2</w:t>
      </w:r>
      <w:r w:rsidR="008717C3">
        <w:rPr>
          <w:rFonts w:eastAsia="SimSun"/>
          <w:sz w:val="24"/>
          <w:szCs w:val="24"/>
          <w:lang w:eastAsia="zh-CN"/>
        </w:rPr>
        <w:t>5 Jan</w:t>
      </w:r>
      <w:r w:rsidR="00A84FFA">
        <w:rPr>
          <w:rFonts w:eastAsia="SimSun"/>
          <w:sz w:val="24"/>
          <w:szCs w:val="24"/>
          <w:lang w:eastAsia="zh-CN"/>
        </w:rPr>
        <w:t xml:space="preserve"> </w:t>
      </w:r>
      <w:r w:rsidR="002E507B">
        <w:rPr>
          <w:rFonts w:eastAsia="SimSun"/>
          <w:sz w:val="24"/>
          <w:szCs w:val="24"/>
          <w:lang w:eastAsia="zh-CN"/>
        </w:rPr>
        <w:t xml:space="preserve">- </w:t>
      </w:r>
      <w:r w:rsidR="008717C3">
        <w:rPr>
          <w:rFonts w:eastAsia="SimSun"/>
          <w:sz w:val="24"/>
          <w:szCs w:val="24"/>
          <w:lang w:eastAsia="zh-CN"/>
        </w:rPr>
        <w:t>05</w:t>
      </w:r>
      <w:r w:rsidR="00A84FFA">
        <w:rPr>
          <w:rFonts w:eastAsia="SimSun"/>
          <w:sz w:val="24"/>
          <w:szCs w:val="24"/>
          <w:lang w:eastAsia="zh-CN"/>
        </w:rPr>
        <w:t xml:space="preserve"> </w:t>
      </w:r>
      <w:r w:rsidR="008717C3">
        <w:rPr>
          <w:rFonts w:eastAsia="SimSun"/>
          <w:sz w:val="24"/>
          <w:szCs w:val="24"/>
          <w:lang w:eastAsia="zh-CN"/>
        </w:rPr>
        <w:t>Feb</w:t>
      </w:r>
      <w:r w:rsidR="00A84FFA">
        <w:rPr>
          <w:rFonts w:eastAsia="SimSun"/>
          <w:sz w:val="24"/>
          <w:szCs w:val="24"/>
          <w:lang w:eastAsia="zh-CN"/>
        </w:rPr>
        <w:t xml:space="preserve"> 202</w:t>
      </w:r>
      <w:r w:rsidR="008717C3">
        <w:rPr>
          <w:rFonts w:eastAsia="SimSun"/>
          <w:sz w:val="24"/>
          <w:szCs w:val="24"/>
          <w:lang w:eastAsia="zh-CN"/>
        </w:rPr>
        <w:t>1</w:t>
      </w:r>
      <w:r w:rsidR="004770F0" w:rsidRPr="00737122">
        <w:rPr>
          <w:rFonts w:eastAsia="SimSun"/>
          <w:noProof w:val="0"/>
          <w:sz w:val="24"/>
          <w:szCs w:val="24"/>
          <w:lang w:val="da-DK" w:eastAsia="zh-CN"/>
        </w:rPr>
        <w:tab/>
      </w:r>
    </w:p>
    <w:p w14:paraId="3C6206B6" w14:textId="77777777" w:rsidR="004770F0" w:rsidRPr="00737122" w:rsidRDefault="004770F0" w:rsidP="004770F0">
      <w:pPr>
        <w:pStyle w:val="Header"/>
        <w:rPr>
          <w:bCs/>
          <w:noProof w:val="0"/>
          <w:sz w:val="24"/>
          <w:lang w:val="da-DK"/>
        </w:rPr>
      </w:pPr>
    </w:p>
    <w:p w14:paraId="17A8577A" w14:textId="77777777" w:rsidR="004770F0" w:rsidRPr="00737122" w:rsidRDefault="004770F0" w:rsidP="004770F0">
      <w:pPr>
        <w:pStyle w:val="Header"/>
        <w:rPr>
          <w:bCs/>
          <w:noProof w:val="0"/>
          <w:sz w:val="24"/>
          <w:lang w:val="da-DK"/>
        </w:rPr>
      </w:pPr>
    </w:p>
    <w:p w14:paraId="30309141" w14:textId="4053DF3B" w:rsidR="004770F0" w:rsidRPr="00737122" w:rsidRDefault="004770F0" w:rsidP="004770F0">
      <w:pPr>
        <w:pStyle w:val="CRCoverPage"/>
        <w:tabs>
          <w:tab w:val="left" w:pos="1985"/>
        </w:tabs>
        <w:rPr>
          <w:rFonts w:cs="Arial"/>
          <w:b/>
          <w:bCs/>
          <w:sz w:val="24"/>
          <w:szCs w:val="24"/>
          <w:lang w:val="da-DK" w:eastAsia="ja-JP"/>
        </w:rPr>
      </w:pPr>
      <w:r w:rsidRPr="00737122">
        <w:rPr>
          <w:rFonts w:cs="Arial"/>
          <w:b/>
          <w:bCs/>
          <w:sz w:val="24"/>
          <w:szCs w:val="24"/>
          <w:lang w:val="da-DK"/>
        </w:rPr>
        <w:t>Agenda item:</w:t>
      </w:r>
      <w:r w:rsidRPr="00737122">
        <w:rPr>
          <w:rFonts w:cs="Arial"/>
          <w:b/>
          <w:bCs/>
          <w:sz w:val="24"/>
          <w:lang w:val="da-DK"/>
        </w:rPr>
        <w:tab/>
      </w:r>
      <w:r w:rsidR="007048B7" w:rsidRPr="00DB213D">
        <w:rPr>
          <w:rFonts w:cs="Arial"/>
          <w:b/>
          <w:bCs/>
          <w:sz w:val="24"/>
          <w:lang w:val="da-DK"/>
        </w:rPr>
        <w:t>6.</w:t>
      </w:r>
      <w:r w:rsidR="00DB213D" w:rsidRPr="00DB213D">
        <w:rPr>
          <w:rFonts w:cs="Arial"/>
          <w:b/>
          <w:bCs/>
          <w:sz w:val="24"/>
          <w:lang w:val="da-DK"/>
        </w:rPr>
        <w:t>5.</w:t>
      </w:r>
      <w:r w:rsidR="008717C3">
        <w:rPr>
          <w:rFonts w:cs="Arial"/>
          <w:b/>
          <w:bCs/>
          <w:sz w:val="24"/>
          <w:lang w:val="da-DK"/>
        </w:rPr>
        <w:t>3</w:t>
      </w:r>
    </w:p>
    <w:p w14:paraId="52412B5A" w14:textId="0FA545AB" w:rsidR="004770F0" w:rsidRPr="00CB5EE9" w:rsidRDefault="004770F0" w:rsidP="004770F0">
      <w:pPr>
        <w:tabs>
          <w:tab w:val="left" w:pos="1985"/>
        </w:tabs>
        <w:ind w:left="1985" w:hanging="1985"/>
        <w:rPr>
          <w:rFonts w:ascii="Arial" w:hAnsi="Arial" w:cs="Arial"/>
          <w:b/>
          <w:bCs/>
          <w:sz w:val="24"/>
          <w:szCs w:val="24"/>
          <w:lang w:val="en-US"/>
        </w:rPr>
      </w:pPr>
      <w:r w:rsidRPr="4E4B92F2">
        <w:rPr>
          <w:rFonts w:ascii="Arial" w:hAnsi="Arial" w:cs="Arial"/>
          <w:b/>
          <w:bCs/>
          <w:sz w:val="24"/>
          <w:szCs w:val="24"/>
          <w:lang w:val="en-US"/>
        </w:rPr>
        <w:t>Source:</w:t>
      </w:r>
      <w:r w:rsidRPr="00CB5EE9">
        <w:rPr>
          <w:rFonts w:ascii="Arial" w:hAnsi="Arial" w:cs="Arial"/>
          <w:b/>
          <w:bCs/>
          <w:sz w:val="24"/>
          <w:lang w:val="en-US"/>
        </w:rPr>
        <w:tab/>
      </w:r>
      <w:r w:rsidR="002E507B">
        <w:rPr>
          <w:rFonts w:ascii="Arial" w:hAnsi="Arial" w:cs="Arial"/>
          <w:b/>
          <w:bCs/>
          <w:sz w:val="24"/>
          <w:szCs w:val="24"/>
          <w:lang w:val="en-US"/>
        </w:rPr>
        <w:t>Apple</w:t>
      </w:r>
    </w:p>
    <w:p w14:paraId="2928F323" w14:textId="5E9E257B" w:rsidR="004770F0" w:rsidRPr="00CB5EE9" w:rsidRDefault="004770F0" w:rsidP="004770F0">
      <w:pPr>
        <w:ind w:left="1985" w:hanging="1985"/>
        <w:rPr>
          <w:rFonts w:ascii="Arial" w:hAnsi="Arial" w:cs="Arial"/>
          <w:b/>
          <w:bCs/>
          <w:sz w:val="24"/>
          <w:szCs w:val="24"/>
          <w:lang w:val="en-US"/>
        </w:rPr>
      </w:pPr>
      <w:r w:rsidRPr="4E4B92F2">
        <w:rPr>
          <w:rFonts w:ascii="Arial" w:hAnsi="Arial" w:cs="Arial"/>
          <w:b/>
          <w:bCs/>
          <w:sz w:val="24"/>
          <w:szCs w:val="24"/>
          <w:lang w:val="en-US"/>
        </w:rPr>
        <w:t>Title:</w:t>
      </w:r>
      <w:r w:rsidRPr="00CB5EE9">
        <w:rPr>
          <w:rFonts w:ascii="Arial" w:hAnsi="Arial" w:cs="Arial"/>
          <w:b/>
          <w:bCs/>
          <w:sz w:val="24"/>
          <w:lang w:val="en-US"/>
        </w:rPr>
        <w:tab/>
      </w:r>
      <w:r w:rsidR="008717C3">
        <w:rPr>
          <w:rFonts w:ascii="Arial" w:hAnsi="Arial" w:cs="Arial"/>
          <w:b/>
          <w:bCs/>
          <w:sz w:val="24"/>
          <w:lang w:val="en-US"/>
        </w:rPr>
        <w:t>UL skipping and intra-UE prioritization</w:t>
      </w:r>
    </w:p>
    <w:p w14:paraId="79AD3DF0" w14:textId="3C7278DD" w:rsidR="004770F0" w:rsidRDefault="004770F0" w:rsidP="004770F0">
      <w:pPr>
        <w:tabs>
          <w:tab w:val="left" w:pos="1985"/>
        </w:tabs>
        <w:rPr>
          <w:rFonts w:ascii="Arial" w:hAnsi="Arial" w:cs="Arial"/>
          <w:b/>
          <w:bCs/>
          <w:sz w:val="24"/>
          <w:szCs w:val="24"/>
          <w:lang w:val="en-US"/>
        </w:rPr>
      </w:pPr>
      <w:r w:rsidRPr="4E4B92F2">
        <w:rPr>
          <w:rFonts w:ascii="Arial" w:hAnsi="Arial" w:cs="Arial"/>
          <w:b/>
          <w:bCs/>
          <w:sz w:val="24"/>
          <w:szCs w:val="24"/>
          <w:lang w:val="en-US"/>
        </w:rPr>
        <w:t>Document for:</w:t>
      </w:r>
      <w:r w:rsidRPr="00CB5EE9">
        <w:rPr>
          <w:rFonts w:ascii="Arial" w:hAnsi="Arial" w:cs="Arial"/>
          <w:b/>
          <w:bCs/>
          <w:sz w:val="24"/>
          <w:lang w:val="en-US"/>
        </w:rPr>
        <w:tab/>
      </w:r>
      <w:r w:rsidRPr="4E4B92F2">
        <w:rPr>
          <w:rFonts w:ascii="Arial" w:hAnsi="Arial" w:cs="Arial"/>
          <w:b/>
          <w:bCs/>
          <w:sz w:val="24"/>
          <w:szCs w:val="24"/>
          <w:lang w:val="en-US"/>
        </w:rPr>
        <w:t>Discussion</w:t>
      </w:r>
      <w:r w:rsidR="00FD3859">
        <w:rPr>
          <w:rFonts w:ascii="Arial" w:hAnsi="Arial" w:cs="Arial"/>
          <w:b/>
          <w:bCs/>
          <w:sz w:val="24"/>
          <w:szCs w:val="24"/>
          <w:lang w:val="en-US"/>
        </w:rPr>
        <w:t xml:space="preserve"> / </w:t>
      </w:r>
      <w:r w:rsidR="006B6E53">
        <w:rPr>
          <w:rFonts w:ascii="Arial" w:hAnsi="Arial" w:cs="Arial"/>
          <w:b/>
          <w:bCs/>
          <w:sz w:val="24"/>
          <w:szCs w:val="24"/>
          <w:lang w:val="en-US"/>
        </w:rPr>
        <w:t>Decision</w:t>
      </w:r>
    </w:p>
    <w:p w14:paraId="2351F04D" w14:textId="77777777" w:rsidR="00B963EC" w:rsidRPr="00CB5EE9" w:rsidRDefault="00B963EC" w:rsidP="022CF823">
      <w:pPr>
        <w:tabs>
          <w:tab w:val="left" w:pos="1985"/>
        </w:tabs>
        <w:rPr>
          <w:rFonts w:ascii="Arial" w:hAnsi="Arial" w:cs="Arial"/>
          <w:b/>
          <w:bCs/>
          <w:sz w:val="24"/>
          <w:szCs w:val="24"/>
          <w:lang w:val="en-US"/>
        </w:rPr>
      </w:pPr>
    </w:p>
    <w:p w14:paraId="66CBC008" w14:textId="5706A8A6" w:rsidR="0085203E" w:rsidRPr="0085203E" w:rsidRDefault="0056573F" w:rsidP="0085203E">
      <w:pPr>
        <w:pStyle w:val="Heading1"/>
        <w:rPr>
          <w:lang w:val="en-US"/>
        </w:rPr>
      </w:pPr>
      <w:r w:rsidRPr="00CB5EE9">
        <w:rPr>
          <w:lang w:val="en-US"/>
        </w:rPr>
        <w:t>Introduction</w:t>
      </w:r>
    </w:p>
    <w:p w14:paraId="3DF6BEC5" w14:textId="14BA7330" w:rsidR="00A2167E" w:rsidRPr="00C74C23" w:rsidRDefault="00A2167E" w:rsidP="00C74C23">
      <w:pPr>
        <w:rPr>
          <w:iCs/>
        </w:rPr>
      </w:pPr>
      <w:r w:rsidRPr="00C74C23">
        <w:rPr>
          <w:iCs/>
        </w:rPr>
        <w:t>Following two cases on dynamic UL skipping were discussed and related conclusions were made</w:t>
      </w:r>
      <w:r w:rsidR="0050551C">
        <w:rPr>
          <w:iCs/>
        </w:rPr>
        <w:t xml:space="preserve"> in RAN1 [1]</w:t>
      </w:r>
      <w:r w:rsidR="00497BAE">
        <w:rPr>
          <w:iCs/>
        </w:rPr>
        <w:t xml:space="preserve"> </w:t>
      </w:r>
      <w:r w:rsidR="0050551C">
        <w:rPr>
          <w:iCs/>
        </w:rPr>
        <w:t>[2]</w:t>
      </w:r>
      <w:r w:rsidRPr="00C74C23">
        <w:rPr>
          <w:iCs/>
        </w:rPr>
        <w:t>.</w:t>
      </w:r>
    </w:p>
    <w:p w14:paraId="3E014EC7" w14:textId="77777777" w:rsidR="00A2167E" w:rsidRPr="00C74C23" w:rsidRDefault="00A2167E" w:rsidP="00C74C23">
      <w:pPr>
        <w:rPr>
          <w:iCs/>
        </w:rPr>
      </w:pPr>
      <w:r w:rsidRPr="00C74C23">
        <w:rPr>
          <w:iCs/>
        </w:rPr>
        <w:t>Case 1: PUSCH skipping without overlapping CSI/HARQ-ACK on PUCCH</w:t>
      </w:r>
    </w:p>
    <w:p w14:paraId="5337FF82" w14:textId="7B818AB1" w:rsidR="00A2167E" w:rsidRPr="00A217AC" w:rsidRDefault="00A2167E" w:rsidP="00A217AC">
      <w:pPr>
        <w:pStyle w:val="ListParagraph"/>
        <w:numPr>
          <w:ilvl w:val="0"/>
          <w:numId w:val="39"/>
        </w:numPr>
        <w:rPr>
          <w:iCs/>
        </w:rPr>
      </w:pPr>
      <w:r w:rsidRPr="00A217AC">
        <w:rPr>
          <w:iCs/>
        </w:rPr>
        <w:t>It was agreed in RAN1#100-e meeting that when a UL grant without UL-SCH field or UL-SCH =1 (if present) is detected by a UE configured with skipUplinkTxDynamic, the corresponding PUSCH transmission is skipped by the UE if no transport block for the PUSCH transmission is generated by MAC and there is no CSI/HARQ-ACK on PUCCH overlapping with the PUSCH.</w:t>
      </w:r>
    </w:p>
    <w:p w14:paraId="2652088D" w14:textId="77777777" w:rsidR="00A2167E" w:rsidRPr="00C74C23" w:rsidRDefault="00A2167E" w:rsidP="00C74C23">
      <w:pPr>
        <w:rPr>
          <w:iCs/>
        </w:rPr>
      </w:pPr>
      <w:r w:rsidRPr="00C74C23">
        <w:rPr>
          <w:iCs/>
        </w:rPr>
        <w:t>Case 2: PUSCH skipping with overlapping CSI/HARQ-ACK on PUCCH</w:t>
      </w:r>
    </w:p>
    <w:p w14:paraId="341ED966" w14:textId="1DE7A7AC" w:rsidR="00A2167E" w:rsidRPr="00A217AC" w:rsidRDefault="00A2167E" w:rsidP="00A217AC">
      <w:pPr>
        <w:pStyle w:val="ListParagraph"/>
        <w:numPr>
          <w:ilvl w:val="0"/>
          <w:numId w:val="39"/>
        </w:numPr>
        <w:rPr>
          <w:iCs/>
        </w:rPr>
      </w:pPr>
      <w:r w:rsidRPr="00A217AC">
        <w:rPr>
          <w:iCs/>
        </w:rPr>
        <w:t xml:space="preserve">In Rel-15, the UE behavior if there would be a PUCCH with CSI/HARQ-ACK overlapping in time with a PUSCH scheduled by a DCI format is not defined. </w:t>
      </w:r>
      <w:r w:rsidR="000F622F">
        <w:rPr>
          <w:iCs/>
        </w:rPr>
        <w:t xml:space="preserve">A </w:t>
      </w:r>
      <w:r w:rsidRPr="00A217AC">
        <w:rPr>
          <w:iCs/>
        </w:rPr>
        <w:t xml:space="preserve">Rel-15 CR </w:t>
      </w:r>
      <w:r w:rsidR="000F622F">
        <w:rPr>
          <w:iCs/>
        </w:rPr>
        <w:t xml:space="preserve">was agreed </w:t>
      </w:r>
      <w:r w:rsidRPr="00A217AC">
        <w:rPr>
          <w:iCs/>
        </w:rPr>
        <w:t xml:space="preserve">in R1-2005044. </w:t>
      </w:r>
    </w:p>
    <w:p w14:paraId="1E86DF2B" w14:textId="79F979E5" w:rsidR="00A2167E" w:rsidRPr="00A217AC" w:rsidRDefault="00A2167E" w:rsidP="00A217AC">
      <w:pPr>
        <w:pStyle w:val="ListParagraph"/>
        <w:numPr>
          <w:ilvl w:val="0"/>
          <w:numId w:val="39"/>
        </w:numPr>
        <w:rPr>
          <w:iCs/>
        </w:rPr>
      </w:pPr>
      <w:r w:rsidRPr="00A217AC">
        <w:rPr>
          <w:iCs/>
        </w:rPr>
        <w:t xml:space="preserve">The UE behavior for case 2 is addressed in Rel-16. </w:t>
      </w:r>
    </w:p>
    <w:p w14:paraId="7719AD0A" w14:textId="648E4208" w:rsidR="006A0F0E" w:rsidRDefault="000F622F" w:rsidP="00776D3D">
      <w:pPr>
        <w:rPr>
          <w:iCs/>
        </w:rPr>
      </w:pPr>
      <w:r>
        <w:rPr>
          <w:iCs/>
          <w:lang w:val="en-US"/>
        </w:rPr>
        <w:t xml:space="preserve">For case 2, </w:t>
      </w:r>
      <w:r>
        <w:rPr>
          <w:iCs/>
        </w:rPr>
        <w:t xml:space="preserve">a </w:t>
      </w:r>
      <w:r w:rsidRPr="000F622F">
        <w:rPr>
          <w:iCs/>
        </w:rPr>
        <w:t>Rel-16 CR was agreed by RAN1 in R1-2009687.</w:t>
      </w:r>
      <w:r>
        <w:rPr>
          <w:iCs/>
        </w:rPr>
        <w:t xml:space="preserve"> </w:t>
      </w:r>
      <w:r w:rsidR="00D403C8" w:rsidRPr="00D403C8">
        <w:rPr>
          <w:iCs/>
          <w:lang w:val="en-US"/>
        </w:rPr>
        <w:t xml:space="preserve">RAN1 </w:t>
      </w:r>
      <w:r w:rsidR="00D403C8">
        <w:rPr>
          <w:iCs/>
          <w:lang w:val="en-US"/>
        </w:rPr>
        <w:t xml:space="preserve">further </w:t>
      </w:r>
      <w:r w:rsidR="00D403C8" w:rsidRPr="00D403C8">
        <w:rPr>
          <w:iCs/>
          <w:lang w:val="en-US"/>
        </w:rPr>
        <w:t>indicated</w:t>
      </w:r>
      <w:r w:rsidR="00D403C8">
        <w:rPr>
          <w:iCs/>
          <w:lang w:val="en-US"/>
        </w:rPr>
        <w:t>, i</w:t>
      </w:r>
      <w:r>
        <w:rPr>
          <w:iCs/>
          <w:lang w:val="en-US"/>
        </w:rPr>
        <w:t xml:space="preserve">n </w:t>
      </w:r>
      <w:r w:rsidR="00776D3D">
        <w:rPr>
          <w:iCs/>
          <w:lang w:val="en-US"/>
        </w:rPr>
        <w:t xml:space="preserve">two </w:t>
      </w:r>
      <w:r w:rsidR="00776D3D" w:rsidRPr="00E93E39">
        <w:rPr>
          <w:iCs/>
          <w:lang w:val="en-US"/>
        </w:rPr>
        <w:t>LS</w:t>
      </w:r>
      <w:r w:rsidR="00776D3D">
        <w:rPr>
          <w:iCs/>
          <w:lang w:val="en-US"/>
        </w:rPr>
        <w:t>s</w:t>
      </w:r>
      <w:r w:rsidR="00776D3D" w:rsidRPr="00E93E39">
        <w:rPr>
          <w:iCs/>
          <w:lang w:val="en-US"/>
        </w:rPr>
        <w:t xml:space="preserve"> </w:t>
      </w:r>
      <w:r w:rsidR="00D403C8">
        <w:rPr>
          <w:iCs/>
          <w:lang w:val="en-US"/>
        </w:rPr>
        <w:t xml:space="preserve">in </w:t>
      </w:r>
      <w:r w:rsidR="00776D3D" w:rsidRPr="00E93E39">
        <w:rPr>
          <w:iCs/>
          <w:lang w:val="en-US"/>
        </w:rPr>
        <w:t>[</w:t>
      </w:r>
      <w:r w:rsidR="00776D3D" w:rsidRPr="009107BC">
        <w:rPr>
          <w:iCs/>
          <w:lang w:val="en-US"/>
        </w:rPr>
        <w:t>2</w:t>
      </w:r>
      <w:r w:rsidR="00776D3D" w:rsidRPr="00E93E39">
        <w:rPr>
          <w:iCs/>
          <w:lang w:val="en-US"/>
        </w:rPr>
        <w:t>]</w:t>
      </w:r>
      <w:r w:rsidR="00D403C8">
        <w:rPr>
          <w:iCs/>
          <w:lang w:val="en-US"/>
        </w:rPr>
        <w:t xml:space="preserve"> and </w:t>
      </w:r>
      <w:r w:rsidR="00776D3D">
        <w:rPr>
          <w:iCs/>
          <w:lang w:val="en-US"/>
        </w:rPr>
        <w:t>[6]</w:t>
      </w:r>
      <w:r w:rsidR="006A0F0E">
        <w:rPr>
          <w:iCs/>
          <w:lang w:val="en-US"/>
        </w:rPr>
        <w:t xml:space="preserve">, </w:t>
      </w:r>
      <w:r w:rsidR="00D403C8">
        <w:rPr>
          <w:iCs/>
          <w:lang w:val="en-US"/>
        </w:rPr>
        <w:t xml:space="preserve">on </w:t>
      </w:r>
      <w:r w:rsidR="00776D3D">
        <w:rPr>
          <w:iCs/>
          <w:lang w:val="en-US"/>
        </w:rPr>
        <w:t xml:space="preserve">the condition that an </w:t>
      </w:r>
      <w:r w:rsidR="00E93E39" w:rsidRPr="00E93E39">
        <w:rPr>
          <w:iCs/>
        </w:rPr>
        <w:t xml:space="preserve">UL transmission on </w:t>
      </w:r>
      <w:r w:rsidR="00776D3D">
        <w:rPr>
          <w:iCs/>
        </w:rPr>
        <w:t xml:space="preserve">a </w:t>
      </w:r>
      <w:r w:rsidR="00E93E39" w:rsidRPr="00E93E39">
        <w:rPr>
          <w:iCs/>
        </w:rPr>
        <w:t xml:space="preserve">PUSCH with overlapping CSI/HARQ-ACK on PUCCH cannot be skipped for Rel-16. </w:t>
      </w:r>
      <w:r w:rsidR="004758BE" w:rsidRPr="004D6C16">
        <w:rPr>
          <w:iCs/>
        </w:rPr>
        <w:t xml:space="preserve">In </w:t>
      </w:r>
      <w:r w:rsidR="004758BE">
        <w:rPr>
          <w:iCs/>
        </w:rPr>
        <w:t xml:space="preserve">the </w:t>
      </w:r>
      <w:r w:rsidR="009107BC">
        <w:rPr>
          <w:iCs/>
        </w:rPr>
        <w:t xml:space="preserve">last </w:t>
      </w:r>
      <w:r w:rsidR="004758BE" w:rsidRPr="004D6C16">
        <w:rPr>
          <w:iCs/>
        </w:rPr>
        <w:t>RAN2</w:t>
      </w:r>
      <w:r w:rsidR="009107BC">
        <w:rPr>
          <w:iCs/>
        </w:rPr>
        <w:t xml:space="preserve"> </w:t>
      </w:r>
      <w:r w:rsidR="004758BE" w:rsidRPr="004D6C16">
        <w:rPr>
          <w:iCs/>
        </w:rPr>
        <w:t>meeting</w:t>
      </w:r>
      <w:r w:rsidR="009107BC">
        <w:rPr>
          <w:iCs/>
        </w:rPr>
        <w:t xml:space="preserve"> R2_112e</w:t>
      </w:r>
      <w:r w:rsidR="004758BE" w:rsidRPr="004D6C16">
        <w:rPr>
          <w:iCs/>
        </w:rPr>
        <w:t xml:space="preserve">, companies made several proposals </w:t>
      </w:r>
      <w:r w:rsidR="006A0F0E">
        <w:rPr>
          <w:iCs/>
        </w:rPr>
        <w:t xml:space="preserve">[7] </w:t>
      </w:r>
      <w:r w:rsidR="004758BE" w:rsidRPr="004D6C16">
        <w:rPr>
          <w:iCs/>
        </w:rPr>
        <w:t>to adjust the MAC procedure for skipping of dynamic and configured uplink grants. However, the interaction of UL skipping with intra-UE prioritization is still open.</w:t>
      </w:r>
      <w:r w:rsidR="006B12D2">
        <w:rPr>
          <w:iCs/>
        </w:rPr>
        <w:t xml:space="preserve"> </w:t>
      </w:r>
    </w:p>
    <w:p w14:paraId="70297E50" w14:textId="768F1125" w:rsidR="006B12D2" w:rsidRPr="006A0F0E" w:rsidRDefault="006B12D2" w:rsidP="00776D3D">
      <w:pPr>
        <w:rPr>
          <w:iCs/>
        </w:rPr>
      </w:pPr>
      <w:r w:rsidRPr="006B12D2">
        <w:rPr>
          <w:iCs/>
        </w:rPr>
        <w:t>This paper addresses the intra-UE prioritization aspects of UL skipping</w:t>
      </w:r>
      <w:r>
        <w:rPr>
          <w:iCs/>
        </w:rPr>
        <w:t xml:space="preserve"> (for case 2)</w:t>
      </w:r>
      <w:r w:rsidRPr="006B12D2">
        <w:rPr>
          <w:iCs/>
        </w:rPr>
        <w:t>.</w:t>
      </w:r>
      <w:r>
        <w:rPr>
          <w:iCs/>
        </w:rPr>
        <w:t xml:space="preserve"> </w:t>
      </w:r>
      <w:r w:rsidR="004758BE">
        <w:rPr>
          <w:iCs/>
        </w:rPr>
        <w:t>Several</w:t>
      </w:r>
      <w:r w:rsidR="00571157">
        <w:rPr>
          <w:iCs/>
        </w:rPr>
        <w:t xml:space="preserve"> enhancements </w:t>
      </w:r>
      <w:r w:rsidR="004758BE">
        <w:rPr>
          <w:iCs/>
        </w:rPr>
        <w:t xml:space="preserve">are proposed to achieve a </w:t>
      </w:r>
      <w:r w:rsidR="005D7263">
        <w:rPr>
          <w:iCs/>
        </w:rPr>
        <w:t>trade-off</w:t>
      </w:r>
      <w:r w:rsidR="007246D2">
        <w:rPr>
          <w:iCs/>
        </w:rPr>
        <w:t xml:space="preserve"> between </w:t>
      </w:r>
      <w:r w:rsidR="00F21DF2">
        <w:rPr>
          <w:iCs/>
        </w:rPr>
        <w:t xml:space="preserve">the different aspects </w:t>
      </w:r>
      <w:r w:rsidR="007246D2">
        <w:rPr>
          <w:iCs/>
        </w:rPr>
        <w:t>and requirements.</w:t>
      </w:r>
    </w:p>
    <w:p w14:paraId="13626E6D" w14:textId="77777777" w:rsidR="00AB7FBE" w:rsidRPr="00AB7FBE" w:rsidRDefault="00AB7FBE" w:rsidP="00AB7FBE">
      <w:pPr>
        <w:rPr>
          <w:iCs/>
        </w:rPr>
      </w:pPr>
    </w:p>
    <w:p w14:paraId="14A945DF" w14:textId="453A6C34" w:rsidR="0085203E" w:rsidRPr="0085203E" w:rsidRDefault="0085203E" w:rsidP="0085203E">
      <w:pPr>
        <w:pStyle w:val="Heading1"/>
        <w:rPr>
          <w:lang w:val="en-US"/>
        </w:rPr>
      </w:pPr>
      <w:r>
        <w:rPr>
          <w:lang w:val="en-US"/>
        </w:rPr>
        <w:t>Background</w:t>
      </w:r>
    </w:p>
    <w:p w14:paraId="565095A7" w14:textId="1DF5546D" w:rsidR="0085203E" w:rsidRPr="000963D6" w:rsidRDefault="0085203E" w:rsidP="00C875BA">
      <w:pPr>
        <w:pStyle w:val="Heading2"/>
      </w:pPr>
      <w:r w:rsidRPr="000963D6">
        <w:t xml:space="preserve">UL skipping </w:t>
      </w:r>
      <w:r w:rsidR="003B5A17">
        <w:t>and intra-UE prioritization</w:t>
      </w:r>
    </w:p>
    <w:p w14:paraId="076E12A0" w14:textId="3C39C253" w:rsidR="0085203E" w:rsidRDefault="00497BAE" w:rsidP="0085203E">
      <w:pPr>
        <w:jc w:val="both"/>
        <w:rPr>
          <w:iCs/>
        </w:rPr>
      </w:pPr>
      <w:r>
        <w:rPr>
          <w:iCs/>
        </w:rPr>
        <w:t xml:space="preserve">The </w:t>
      </w:r>
      <w:r w:rsidR="0085203E" w:rsidRPr="000963D6">
        <w:rPr>
          <w:iCs/>
        </w:rPr>
        <w:t>MAC procedure for skipping of dynamic and configured uplink grants</w:t>
      </w:r>
      <w:r>
        <w:rPr>
          <w:iCs/>
        </w:rPr>
        <w:t xml:space="preserve"> was initially discussed in R2_112e [7]. </w:t>
      </w:r>
      <w:r w:rsidR="0085203E" w:rsidRPr="000963D6">
        <w:rPr>
          <w:iCs/>
        </w:rPr>
        <w:t xml:space="preserve">According to the current TS 38.321, MAC decides during logical channel prioritization (sub-clause 5.4.3.1.3) whether the MAC entity generates a MAC PDU or whether MAC PDU generation can be skipped. This decision happens after UL grant prioritization in sub-clause 5.4.1, that is, after intra-UE prioritization. Now if an UL grant is </w:t>
      </w:r>
      <w:r w:rsidR="00C17935">
        <w:rPr>
          <w:iCs/>
        </w:rPr>
        <w:t xml:space="preserve">received </w:t>
      </w:r>
      <w:r w:rsidR="0085203E" w:rsidRPr="000963D6">
        <w:rPr>
          <w:iCs/>
        </w:rPr>
        <w:t>for a PUSCH that contains UCI (e.g., CSI/HARQ-ACK as in case 2), according to the current RAN1 design, that PUSCH cannot be skipped. However, this creates a contradiction with intra-UE prioritization in case of overlapping grants.</w:t>
      </w:r>
    </w:p>
    <w:p w14:paraId="29167DFF" w14:textId="4240FA07" w:rsidR="0085203E" w:rsidRDefault="0085203E" w:rsidP="0085203E">
      <w:pPr>
        <w:jc w:val="both"/>
        <w:rPr>
          <w:iCs/>
        </w:rPr>
      </w:pPr>
      <w:r w:rsidRPr="000E0E2A">
        <w:rPr>
          <w:b/>
          <w:bCs/>
          <w:iCs/>
        </w:rPr>
        <w:t>Problem:</w:t>
      </w:r>
      <w:r w:rsidRPr="000963D6">
        <w:rPr>
          <w:iCs/>
        </w:rPr>
        <w:t xml:space="preserve"> </w:t>
      </w:r>
      <w:r w:rsidR="000E0E2A">
        <w:rPr>
          <w:iCs/>
        </w:rPr>
        <w:t xml:space="preserve">Given the current </w:t>
      </w:r>
      <w:r w:rsidR="006B12D2">
        <w:rPr>
          <w:iCs/>
        </w:rPr>
        <w:t xml:space="preserve">Rel-16 </w:t>
      </w:r>
      <w:r w:rsidR="000E0E2A">
        <w:rPr>
          <w:iCs/>
        </w:rPr>
        <w:t>framework</w:t>
      </w:r>
      <w:r w:rsidR="009675E8">
        <w:rPr>
          <w:iCs/>
        </w:rPr>
        <w:t xml:space="preserve"> for UL skipping and intra-UE prioritization</w:t>
      </w:r>
      <w:r w:rsidR="000E0E2A">
        <w:rPr>
          <w:iCs/>
        </w:rPr>
        <w:t xml:space="preserve">, </w:t>
      </w:r>
      <w:r w:rsidR="006B12D2">
        <w:rPr>
          <w:iCs/>
        </w:rPr>
        <w:t xml:space="preserve">once UCI multiplexing is finished in PHY and a corresponding UL grant for a PUSCH with multiplexed UCI is indicated to MAC, </w:t>
      </w:r>
      <w:r w:rsidR="009675E8">
        <w:rPr>
          <w:iCs/>
        </w:rPr>
        <w:t xml:space="preserve">the </w:t>
      </w:r>
      <w:r w:rsidRPr="000963D6">
        <w:rPr>
          <w:iCs/>
        </w:rPr>
        <w:t xml:space="preserve">MAC entity may </w:t>
      </w:r>
      <w:r w:rsidR="006B12D2">
        <w:rPr>
          <w:iCs/>
        </w:rPr>
        <w:t xml:space="preserve">still </w:t>
      </w:r>
      <w:r w:rsidRPr="000963D6">
        <w:rPr>
          <w:iCs/>
        </w:rPr>
        <w:t>de-prioritiz</w:t>
      </w:r>
      <w:r w:rsidR="006B12D2">
        <w:rPr>
          <w:iCs/>
        </w:rPr>
        <w:t>e</w:t>
      </w:r>
      <w:r w:rsidRPr="000963D6">
        <w:rPr>
          <w:iCs/>
        </w:rPr>
        <w:t xml:space="preserve"> the UL grant by </w:t>
      </w:r>
      <w:r w:rsidR="006B12D2">
        <w:rPr>
          <w:iCs/>
        </w:rPr>
        <w:t xml:space="preserve">means of </w:t>
      </w:r>
      <w:r w:rsidRPr="000963D6">
        <w:rPr>
          <w:iCs/>
        </w:rPr>
        <w:t xml:space="preserve">LCH-based prioritization. </w:t>
      </w:r>
      <w:r w:rsidR="006B12D2">
        <w:rPr>
          <w:iCs/>
        </w:rPr>
        <w:t xml:space="preserve">As a result, </w:t>
      </w:r>
      <w:r w:rsidR="005A434E">
        <w:rPr>
          <w:iCs/>
        </w:rPr>
        <w:t xml:space="preserve">MAC may not deliver a corresponding </w:t>
      </w:r>
      <w:r w:rsidR="005A434E" w:rsidRPr="005A434E">
        <w:rPr>
          <w:iCs/>
        </w:rPr>
        <w:t xml:space="preserve">MAC PDU to PHY </w:t>
      </w:r>
      <w:r w:rsidR="005A434E">
        <w:rPr>
          <w:iCs/>
        </w:rPr>
        <w:t xml:space="preserve">and </w:t>
      </w:r>
      <w:r w:rsidR="006B12D2" w:rsidRPr="006B12D2">
        <w:rPr>
          <w:iCs/>
        </w:rPr>
        <w:t>the PUSCH with multiplexed UCI may not get transmitted.</w:t>
      </w:r>
      <w:r w:rsidR="005A434E">
        <w:rPr>
          <w:iCs/>
        </w:rPr>
        <w:t xml:space="preserve"> </w:t>
      </w:r>
      <w:r w:rsidR="005A434E" w:rsidRPr="005A434E">
        <w:rPr>
          <w:iCs/>
        </w:rPr>
        <w:t>The figure below has an example.</w:t>
      </w:r>
    </w:p>
    <w:p w14:paraId="5C7C6ED5" w14:textId="77777777" w:rsidR="00C875BA" w:rsidRDefault="00C875BA" w:rsidP="0085203E">
      <w:pPr>
        <w:jc w:val="both"/>
        <w:rPr>
          <w:iCs/>
        </w:rPr>
      </w:pPr>
    </w:p>
    <w:p w14:paraId="12E28DB8" w14:textId="77777777" w:rsidR="003B5A17" w:rsidRDefault="0085203E" w:rsidP="003B5A17">
      <w:pPr>
        <w:keepNext/>
        <w:jc w:val="center"/>
      </w:pPr>
      <w:r w:rsidRPr="000963D6">
        <w:rPr>
          <w:iCs/>
          <w:noProof/>
        </w:rPr>
        <w:lastRenderedPageBreak/>
        <w:drawing>
          <wp:inline distT="0" distB="0" distL="0" distR="0" wp14:anchorId="39FF3E9B" wp14:editId="1011A564">
            <wp:extent cx="2596699" cy="1195058"/>
            <wp:effectExtent l="0" t="0" r="0" b="0"/>
            <wp:docPr id="2" name="Picture 2"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text, application, chat or text message&#10;&#10;Description automatically generated"/>
                    <pic:cNvPicPr/>
                  </pic:nvPicPr>
                  <pic:blipFill>
                    <a:blip r:embed="rId13"/>
                    <a:stretch>
                      <a:fillRect/>
                    </a:stretch>
                  </pic:blipFill>
                  <pic:spPr>
                    <a:xfrm>
                      <a:off x="0" y="0"/>
                      <a:ext cx="2611526" cy="1201882"/>
                    </a:xfrm>
                    <a:prstGeom prst="rect">
                      <a:avLst/>
                    </a:prstGeom>
                  </pic:spPr>
                </pic:pic>
              </a:graphicData>
            </a:graphic>
          </wp:inline>
        </w:drawing>
      </w:r>
    </w:p>
    <w:p w14:paraId="30D1F0EF" w14:textId="39BE295A" w:rsidR="0085203E" w:rsidRPr="004414E8" w:rsidRDefault="003B5A17" w:rsidP="003B5A17">
      <w:pPr>
        <w:pStyle w:val="Caption"/>
        <w:jc w:val="center"/>
        <w:rPr>
          <w:b/>
          <w:bCs/>
          <w:i w:val="0"/>
          <w:iCs w:val="0"/>
          <w:color w:val="000000" w:themeColor="text1"/>
        </w:rPr>
      </w:pPr>
      <w:r w:rsidRPr="004414E8">
        <w:rPr>
          <w:b/>
          <w:bCs/>
          <w:i w:val="0"/>
          <w:iCs w:val="0"/>
          <w:color w:val="000000" w:themeColor="text1"/>
        </w:rPr>
        <w:t xml:space="preserve">Figure </w:t>
      </w:r>
      <w:r w:rsidRPr="004414E8">
        <w:rPr>
          <w:b/>
          <w:bCs/>
          <w:i w:val="0"/>
          <w:iCs w:val="0"/>
          <w:color w:val="000000" w:themeColor="text1"/>
        </w:rPr>
        <w:fldChar w:fldCharType="begin"/>
      </w:r>
      <w:r w:rsidRPr="004414E8">
        <w:rPr>
          <w:b/>
          <w:bCs/>
          <w:i w:val="0"/>
          <w:iCs w:val="0"/>
          <w:color w:val="000000" w:themeColor="text1"/>
        </w:rPr>
        <w:instrText xml:space="preserve"> SEQ Figure \* ARABIC </w:instrText>
      </w:r>
      <w:r w:rsidRPr="004414E8">
        <w:rPr>
          <w:b/>
          <w:bCs/>
          <w:i w:val="0"/>
          <w:iCs w:val="0"/>
          <w:color w:val="000000" w:themeColor="text1"/>
        </w:rPr>
        <w:fldChar w:fldCharType="separate"/>
      </w:r>
      <w:r w:rsidR="00CF4CB6">
        <w:rPr>
          <w:b/>
          <w:bCs/>
          <w:i w:val="0"/>
          <w:iCs w:val="0"/>
          <w:noProof/>
          <w:color w:val="000000" w:themeColor="text1"/>
        </w:rPr>
        <w:t>1</w:t>
      </w:r>
      <w:r w:rsidRPr="004414E8">
        <w:rPr>
          <w:b/>
          <w:bCs/>
          <w:i w:val="0"/>
          <w:iCs w:val="0"/>
          <w:color w:val="000000" w:themeColor="text1"/>
        </w:rPr>
        <w:fldChar w:fldCharType="end"/>
      </w:r>
      <w:r w:rsidRPr="004414E8">
        <w:rPr>
          <w:b/>
          <w:bCs/>
          <w:i w:val="0"/>
          <w:iCs w:val="0"/>
          <w:color w:val="000000" w:themeColor="text1"/>
        </w:rPr>
        <w:t>: Overlapping UL grants when UCI is multiplexed on DG-PUSCH</w:t>
      </w:r>
    </w:p>
    <w:p w14:paraId="7EE2BCF3" w14:textId="55EDCA37" w:rsidR="0074076A" w:rsidRDefault="004414E8" w:rsidP="00170AEF">
      <w:pPr>
        <w:rPr>
          <w:iCs/>
          <w:lang w:val="en-US"/>
        </w:rPr>
      </w:pPr>
      <w:r>
        <w:rPr>
          <w:iCs/>
          <w:lang w:val="en-US"/>
        </w:rPr>
        <w:t xml:space="preserve">In </w:t>
      </w:r>
      <w:r w:rsidR="00170AEF">
        <w:rPr>
          <w:iCs/>
          <w:lang w:val="en-US"/>
        </w:rPr>
        <w:t xml:space="preserve">the example in </w:t>
      </w:r>
      <w:r>
        <w:rPr>
          <w:iCs/>
          <w:lang w:val="en-US"/>
        </w:rPr>
        <w:t>figure</w:t>
      </w:r>
      <w:r w:rsidR="00497BAE">
        <w:rPr>
          <w:iCs/>
          <w:lang w:val="en-US"/>
        </w:rPr>
        <w:t xml:space="preserve"> 1</w:t>
      </w:r>
      <w:r>
        <w:rPr>
          <w:iCs/>
          <w:lang w:val="en-US"/>
        </w:rPr>
        <w:t xml:space="preserve">, </w:t>
      </w:r>
      <w:r w:rsidRPr="004414E8">
        <w:rPr>
          <w:iCs/>
          <w:lang w:val="en-US"/>
        </w:rPr>
        <w:t xml:space="preserve">UCI from PUCCH </w:t>
      </w:r>
      <w:r w:rsidR="0074076A">
        <w:rPr>
          <w:iCs/>
          <w:lang w:val="en-US"/>
        </w:rPr>
        <w:t xml:space="preserve">is </w:t>
      </w:r>
      <w:r w:rsidR="00170AEF">
        <w:rPr>
          <w:iCs/>
          <w:lang w:val="en-US"/>
        </w:rPr>
        <w:t xml:space="preserve">meant to be </w:t>
      </w:r>
      <w:r w:rsidRPr="004414E8">
        <w:rPr>
          <w:iCs/>
          <w:lang w:val="en-US"/>
        </w:rPr>
        <w:t xml:space="preserve">carried </w:t>
      </w:r>
      <w:r w:rsidR="00170AEF">
        <w:rPr>
          <w:iCs/>
          <w:lang w:val="en-US"/>
        </w:rPr>
        <w:t xml:space="preserve">over </w:t>
      </w:r>
      <w:r w:rsidRPr="004414E8">
        <w:rPr>
          <w:iCs/>
          <w:lang w:val="en-US"/>
        </w:rPr>
        <w:t>PUSCH</w:t>
      </w:r>
      <w:r w:rsidR="00170AEF">
        <w:rPr>
          <w:iCs/>
          <w:lang w:val="en-US"/>
        </w:rPr>
        <w:t xml:space="preserve"> and the </w:t>
      </w:r>
      <w:r w:rsidRPr="004414E8">
        <w:rPr>
          <w:iCs/>
          <w:lang w:val="en-US"/>
        </w:rPr>
        <w:t>PUCCH is not transmitted</w:t>
      </w:r>
      <w:r w:rsidR="00170AEF">
        <w:rPr>
          <w:iCs/>
          <w:lang w:val="en-US"/>
        </w:rPr>
        <w:t xml:space="preserve">. If the </w:t>
      </w:r>
      <w:r w:rsidRPr="004414E8">
        <w:rPr>
          <w:iCs/>
          <w:lang w:val="en-US"/>
        </w:rPr>
        <w:t>DG-PUSCH is de-</w:t>
      </w:r>
      <w:r w:rsidR="005D7263" w:rsidRPr="004414E8">
        <w:rPr>
          <w:iCs/>
          <w:lang w:val="en-US"/>
        </w:rPr>
        <w:t>prioritized,</w:t>
      </w:r>
      <w:r w:rsidR="00170AEF">
        <w:rPr>
          <w:iCs/>
          <w:lang w:val="en-US"/>
        </w:rPr>
        <w:t xml:space="preserve"> then </w:t>
      </w:r>
      <w:r w:rsidRPr="004414E8">
        <w:rPr>
          <w:iCs/>
          <w:lang w:val="en-US"/>
        </w:rPr>
        <w:t>a MAC PDU with UCI is not delivered to PHY.</w:t>
      </w:r>
      <w:r>
        <w:rPr>
          <w:iCs/>
          <w:lang w:val="en-US"/>
        </w:rPr>
        <w:t xml:space="preserve"> </w:t>
      </w:r>
    </w:p>
    <w:p w14:paraId="49846971" w14:textId="28F841C3" w:rsidR="00766E8C" w:rsidRPr="00766E8C" w:rsidRDefault="00766E8C" w:rsidP="00170AEF">
      <w:pPr>
        <w:rPr>
          <w:b/>
          <w:bCs/>
          <w:iCs/>
        </w:rPr>
      </w:pPr>
      <w:r w:rsidRPr="00766E8C">
        <w:rPr>
          <w:b/>
          <w:bCs/>
          <w:iCs/>
        </w:rPr>
        <w:t xml:space="preserve">Observation 1: The PUSCH with UCI </w:t>
      </w:r>
      <w:r w:rsidR="0064772B">
        <w:rPr>
          <w:b/>
          <w:bCs/>
          <w:iCs/>
        </w:rPr>
        <w:t>can</w:t>
      </w:r>
      <w:r w:rsidRPr="00766E8C">
        <w:rPr>
          <w:b/>
          <w:bCs/>
          <w:iCs/>
        </w:rPr>
        <w:t xml:space="preserve"> </w:t>
      </w:r>
      <w:r w:rsidR="0064772B">
        <w:rPr>
          <w:b/>
          <w:bCs/>
          <w:iCs/>
        </w:rPr>
        <w:t>get de-prioritized by intra-UE prioritization</w:t>
      </w:r>
      <w:r w:rsidRPr="00766E8C">
        <w:rPr>
          <w:b/>
          <w:bCs/>
          <w:iCs/>
        </w:rPr>
        <w:t>.</w:t>
      </w:r>
    </w:p>
    <w:p w14:paraId="13D3E09B" w14:textId="2A9776DD" w:rsidR="004414E8" w:rsidRDefault="004414E8" w:rsidP="00170AEF">
      <w:pPr>
        <w:rPr>
          <w:iCs/>
          <w:lang w:val="en-US"/>
        </w:rPr>
      </w:pPr>
      <w:r>
        <w:rPr>
          <w:iCs/>
          <w:lang w:val="en-US"/>
        </w:rPr>
        <w:t xml:space="preserve">More specifically, </w:t>
      </w:r>
      <w:r w:rsidR="0074076A">
        <w:rPr>
          <w:iCs/>
          <w:lang w:val="en-US"/>
        </w:rPr>
        <w:t xml:space="preserve">the following </w:t>
      </w:r>
      <w:r w:rsidR="00170AEF">
        <w:rPr>
          <w:iCs/>
          <w:lang w:val="en-US"/>
        </w:rPr>
        <w:t>sequence of events</w:t>
      </w:r>
      <w:r w:rsidR="0074076A">
        <w:rPr>
          <w:iCs/>
          <w:lang w:val="en-US"/>
        </w:rPr>
        <w:t xml:space="preserve"> describes </w:t>
      </w:r>
      <w:r w:rsidR="0074076A" w:rsidRPr="0074076A">
        <w:rPr>
          <w:iCs/>
          <w:lang w:val="en-US"/>
        </w:rPr>
        <w:t>the UE behaviour with UCI multiplexing</w:t>
      </w:r>
      <w:r w:rsidR="0074076A">
        <w:rPr>
          <w:iCs/>
          <w:lang w:val="en-US"/>
        </w:rPr>
        <w:t>.</w:t>
      </w:r>
      <w:r>
        <w:rPr>
          <w:iCs/>
          <w:lang w:val="en-US"/>
        </w:rPr>
        <w:t xml:space="preserve"> </w:t>
      </w:r>
    </w:p>
    <w:p w14:paraId="2839E43D" w14:textId="3BD534ED" w:rsidR="00170AEF" w:rsidRPr="00170AEF" w:rsidRDefault="00170AEF" w:rsidP="00170AEF">
      <w:pPr>
        <w:pStyle w:val="ListNumber"/>
        <w:numPr>
          <w:ilvl w:val="0"/>
          <w:numId w:val="37"/>
        </w:numPr>
        <w:rPr>
          <w:iCs/>
        </w:rPr>
      </w:pPr>
      <w:r w:rsidRPr="00170AEF">
        <w:rPr>
          <w:iCs/>
        </w:rPr>
        <w:t>PUSCH</w:t>
      </w:r>
      <w:r w:rsidR="0074076A">
        <w:rPr>
          <w:iCs/>
        </w:rPr>
        <w:t xml:space="preserve"> and </w:t>
      </w:r>
      <w:r w:rsidRPr="00170AEF">
        <w:rPr>
          <w:iCs/>
        </w:rPr>
        <w:t xml:space="preserve">PUCCH </w:t>
      </w:r>
      <w:r w:rsidR="0074076A">
        <w:rPr>
          <w:iCs/>
        </w:rPr>
        <w:t xml:space="preserve">overlap </w:t>
      </w:r>
      <w:r w:rsidRPr="00170AEF">
        <w:rPr>
          <w:iCs/>
        </w:rPr>
        <w:t>in time</w:t>
      </w:r>
      <w:r w:rsidR="00766E8C">
        <w:rPr>
          <w:iCs/>
        </w:rPr>
        <w:t>.</w:t>
      </w:r>
    </w:p>
    <w:p w14:paraId="064696B2" w14:textId="79ED0CD8" w:rsidR="004414E8" w:rsidRPr="00C74C23" w:rsidRDefault="004414E8" w:rsidP="004414E8">
      <w:pPr>
        <w:pStyle w:val="ListNumber"/>
        <w:numPr>
          <w:ilvl w:val="0"/>
          <w:numId w:val="37"/>
        </w:numPr>
      </w:pPr>
      <w:r w:rsidRPr="00C74C23">
        <w:t xml:space="preserve">PHY conducts UCI multiplexing over PUSCH within the domain of respective physical layer priority. </w:t>
      </w:r>
      <w:r w:rsidR="00170AEF">
        <w:t xml:space="preserve">PHY decides that </w:t>
      </w:r>
      <w:r w:rsidR="00170AEF">
        <w:rPr>
          <w:iCs/>
        </w:rPr>
        <w:t xml:space="preserve">the </w:t>
      </w:r>
      <w:r w:rsidR="00170AEF" w:rsidRPr="00170AEF">
        <w:rPr>
          <w:iCs/>
        </w:rPr>
        <w:t xml:space="preserve">UCI is multiplexed into </w:t>
      </w:r>
      <w:r w:rsidR="00766E8C">
        <w:rPr>
          <w:iCs/>
        </w:rPr>
        <w:t xml:space="preserve">a selected </w:t>
      </w:r>
      <w:r w:rsidR="00170AEF" w:rsidRPr="00170AEF">
        <w:rPr>
          <w:iCs/>
        </w:rPr>
        <w:t>PUSCH</w:t>
      </w:r>
      <w:r w:rsidR="00766E8C">
        <w:rPr>
          <w:iCs/>
        </w:rPr>
        <w:t xml:space="preserve">, and </w:t>
      </w:r>
      <w:r w:rsidR="00170AEF">
        <w:rPr>
          <w:iCs/>
        </w:rPr>
        <w:t>t</w:t>
      </w:r>
      <w:r w:rsidR="00170AEF" w:rsidRPr="00170AEF">
        <w:rPr>
          <w:iCs/>
        </w:rPr>
        <w:t>he PUCCH is not transmitted</w:t>
      </w:r>
      <w:r w:rsidR="00766E8C">
        <w:rPr>
          <w:iCs/>
        </w:rPr>
        <w:t>.</w:t>
      </w:r>
    </w:p>
    <w:p w14:paraId="5D0FD945" w14:textId="1612AC70" w:rsidR="004414E8" w:rsidRPr="00C74C23" w:rsidRDefault="004414E8" w:rsidP="004414E8">
      <w:pPr>
        <w:pStyle w:val="ListNumber"/>
      </w:pPr>
      <w:r w:rsidRPr="00C74C23">
        <w:t>PHY delivers one or multiple UL grants to MAC out of which LCH-based intra-UE prioritization selects the UL grant with the highest LCH priority</w:t>
      </w:r>
      <w:r w:rsidR="00766E8C">
        <w:t>.</w:t>
      </w:r>
    </w:p>
    <w:p w14:paraId="0F45A840" w14:textId="0034B2DE" w:rsidR="004414E8" w:rsidRPr="00C74C23" w:rsidRDefault="004414E8" w:rsidP="0074076A">
      <w:pPr>
        <w:pStyle w:val="ListNumber"/>
      </w:pPr>
      <w:r w:rsidRPr="00C74C23">
        <w:t xml:space="preserve">MAC logical channel prioritization (LCP) creates </w:t>
      </w:r>
      <w:r w:rsidR="00766E8C">
        <w:t xml:space="preserve">a </w:t>
      </w:r>
      <w:r w:rsidRPr="00C74C23">
        <w:t>MAC PDU</w:t>
      </w:r>
      <w:r w:rsidR="00766E8C">
        <w:t xml:space="preserve"> for the prioritized UL grant.</w:t>
      </w:r>
    </w:p>
    <w:p w14:paraId="7E54551F" w14:textId="00BE8CB3" w:rsidR="004414E8" w:rsidRPr="00C74C23" w:rsidRDefault="0074076A" w:rsidP="004414E8">
      <w:pPr>
        <w:pStyle w:val="ListNumber"/>
      </w:pPr>
      <w:r>
        <w:t>O</w:t>
      </w:r>
      <w:r w:rsidR="004414E8" w:rsidRPr="00C74C23">
        <w:t xml:space="preserve">nly one MAC PDU is delivered </w:t>
      </w:r>
      <w:r w:rsidR="00766E8C">
        <w:t>to PHY</w:t>
      </w:r>
      <w:r w:rsidR="004414E8" w:rsidRPr="00C74C23">
        <w:t xml:space="preserve">, it may be for </w:t>
      </w:r>
      <w:r>
        <w:t xml:space="preserve">high priority </w:t>
      </w:r>
      <w:r w:rsidR="004414E8" w:rsidRPr="00C74C23">
        <w:t>PUSCH</w:t>
      </w:r>
      <w:r>
        <w:t xml:space="preserve"> </w:t>
      </w:r>
      <w:r w:rsidR="004414E8" w:rsidRPr="00C74C23">
        <w:t xml:space="preserve">or for </w:t>
      </w:r>
      <w:r>
        <w:t xml:space="preserve">low priority </w:t>
      </w:r>
      <w:r w:rsidR="004414E8" w:rsidRPr="00C74C23">
        <w:t>PUSCH</w:t>
      </w:r>
      <w:r w:rsidR="00766E8C">
        <w:t>.</w:t>
      </w:r>
    </w:p>
    <w:p w14:paraId="0452771C" w14:textId="29285C4A" w:rsidR="004414E8" w:rsidRDefault="004414E8" w:rsidP="004414E8">
      <w:pPr>
        <w:pStyle w:val="ListNumber"/>
      </w:pPr>
      <w:r w:rsidRPr="00C74C23">
        <w:t>PHY pursues with the surviving choice and proceeds to PUSCH transmission</w:t>
      </w:r>
      <w:r w:rsidR="00766E8C">
        <w:t>.</w:t>
      </w:r>
    </w:p>
    <w:p w14:paraId="548ACB60" w14:textId="3E7D956C" w:rsidR="004F7BF4" w:rsidRPr="004F7BF4" w:rsidRDefault="0074076A" w:rsidP="0074076A">
      <w:pPr>
        <w:pStyle w:val="ListNumber"/>
      </w:pPr>
      <w:r>
        <w:t>The PUSCH with UCI may not get transmitted</w:t>
      </w:r>
      <w:r w:rsidR="00766E8C">
        <w:t>.</w:t>
      </w:r>
    </w:p>
    <w:p w14:paraId="362BA3CD" w14:textId="26BF4DCD" w:rsidR="004F7BF4" w:rsidRPr="004F7BF4" w:rsidRDefault="004F7BF4" w:rsidP="0074076A">
      <w:pPr>
        <w:rPr>
          <w:iCs/>
        </w:rPr>
      </w:pPr>
      <w:r w:rsidRPr="00766E8C">
        <w:rPr>
          <w:iCs/>
        </w:rPr>
        <w:t>UCI should follow the priority of the PUCCH transmission. Intra-UE prioritization of PUCCH vs PUSCH happens in PHY based on L1 priority, this is transparent to MAC.</w:t>
      </w:r>
    </w:p>
    <w:p w14:paraId="0C03481A" w14:textId="4480C9A7" w:rsidR="0074076A" w:rsidRDefault="0074076A" w:rsidP="0074076A">
      <w:pPr>
        <w:rPr>
          <w:iCs/>
          <w:lang w:val="en-US"/>
        </w:rPr>
      </w:pPr>
      <w:r w:rsidRPr="006C78EF">
        <w:rPr>
          <w:iCs/>
          <w:lang w:val="en-US"/>
        </w:rPr>
        <w:t>The LS from RAN1 to RAN2 (</w:t>
      </w:r>
      <w:r w:rsidRPr="000F622F">
        <w:rPr>
          <w:iCs/>
        </w:rPr>
        <w:t xml:space="preserve">R2-2100028 </w:t>
      </w:r>
      <w:r>
        <w:rPr>
          <w:iCs/>
          <w:lang w:val="en-US"/>
        </w:rPr>
        <w:t>[6]</w:t>
      </w:r>
      <w:r w:rsidRPr="006C78EF">
        <w:rPr>
          <w:iCs/>
          <w:lang w:val="en-US"/>
        </w:rPr>
        <w:t xml:space="preserve">) lists a number of additional overlapping cases. From RAN2 intra-UE prioritization point of view the problem is similar: the PUSCH with multiplexed UCI may not </w:t>
      </w:r>
      <w:r>
        <w:rPr>
          <w:iCs/>
          <w:lang w:val="en-US"/>
        </w:rPr>
        <w:t xml:space="preserve">get </w:t>
      </w:r>
      <w:r w:rsidRPr="006C78EF">
        <w:rPr>
          <w:iCs/>
          <w:lang w:val="en-US"/>
        </w:rPr>
        <w:t xml:space="preserve">transmitted. </w:t>
      </w:r>
      <w:r>
        <w:rPr>
          <w:iCs/>
          <w:lang w:val="en-US"/>
        </w:rPr>
        <w:t xml:space="preserve">Therefore, additional overlapping </w:t>
      </w:r>
      <w:r w:rsidRPr="006C78EF">
        <w:rPr>
          <w:iCs/>
          <w:lang w:val="en-US"/>
        </w:rPr>
        <w:t xml:space="preserve">cases </w:t>
      </w:r>
      <w:r>
        <w:rPr>
          <w:iCs/>
          <w:lang w:val="en-US"/>
        </w:rPr>
        <w:t xml:space="preserve">in [6] </w:t>
      </w:r>
      <w:r w:rsidRPr="006C78EF">
        <w:rPr>
          <w:iCs/>
          <w:lang w:val="en-US"/>
        </w:rPr>
        <w:t>are implicitly included in the consideration here</w:t>
      </w:r>
      <w:r>
        <w:rPr>
          <w:iCs/>
          <w:lang w:val="en-US"/>
        </w:rPr>
        <w:t>.</w:t>
      </w:r>
      <w:r w:rsidR="00240B23">
        <w:rPr>
          <w:iCs/>
          <w:lang w:val="en-US"/>
        </w:rPr>
        <w:t xml:space="preserve"> </w:t>
      </w:r>
    </w:p>
    <w:p w14:paraId="2EEB4039" w14:textId="77777777" w:rsidR="00C875BA" w:rsidRDefault="00C875BA" w:rsidP="0085203E">
      <w:pPr>
        <w:jc w:val="both"/>
        <w:rPr>
          <w:iCs/>
        </w:rPr>
      </w:pPr>
    </w:p>
    <w:p w14:paraId="241EF93E" w14:textId="487A6D55" w:rsidR="00C875BA" w:rsidRPr="00401B8B" w:rsidRDefault="003E31BF" w:rsidP="00C875BA">
      <w:pPr>
        <w:pStyle w:val="Heading2"/>
      </w:pPr>
      <w:r>
        <w:t xml:space="preserve">Summary of </w:t>
      </w:r>
      <w:r w:rsidR="007B6A10">
        <w:t xml:space="preserve">existing </w:t>
      </w:r>
      <w:r>
        <w:t>enhanc</w:t>
      </w:r>
      <w:r w:rsidR="007B6A10">
        <w:t>e</w:t>
      </w:r>
      <w:r>
        <w:t>ment</w:t>
      </w:r>
      <w:r w:rsidR="007B6A10">
        <w:t xml:space="preserve"> proposals</w:t>
      </w:r>
    </w:p>
    <w:p w14:paraId="534C91B8" w14:textId="4CB7597B" w:rsidR="00C875BA" w:rsidRPr="00401B8B" w:rsidRDefault="00C875BA" w:rsidP="00C875BA">
      <w:pPr>
        <w:jc w:val="both"/>
        <w:rPr>
          <w:iCs/>
        </w:rPr>
      </w:pPr>
      <w:r w:rsidRPr="00401B8B">
        <w:rPr>
          <w:iCs/>
        </w:rPr>
        <w:t>In general, both Option A and Option B below</w:t>
      </w:r>
      <w:r w:rsidR="001E1FD1">
        <w:rPr>
          <w:iCs/>
        </w:rPr>
        <w:t xml:space="preserve"> </w:t>
      </w:r>
      <w:r w:rsidRPr="00401B8B">
        <w:rPr>
          <w:iCs/>
        </w:rPr>
        <w:t>are possible approaches</w:t>
      </w:r>
      <w:r>
        <w:rPr>
          <w:iCs/>
        </w:rPr>
        <w:t xml:space="preserve"> to fulfil the requirement from RAN1</w:t>
      </w:r>
      <w:r w:rsidRPr="00401B8B">
        <w:rPr>
          <w:iCs/>
        </w:rPr>
        <w:t>. Option A was proposed to RAN2#112e by Samsung in R2-2010525</w:t>
      </w:r>
      <w:r w:rsidR="0071428E">
        <w:rPr>
          <w:iCs/>
        </w:rPr>
        <w:t xml:space="preserve"> [3]</w:t>
      </w:r>
      <w:r w:rsidRPr="00401B8B">
        <w:rPr>
          <w:iCs/>
        </w:rPr>
        <w:t xml:space="preserve">. Option B was proposed to RAN2#112e </w:t>
      </w:r>
      <w:r w:rsidR="00CA25BE">
        <w:rPr>
          <w:iCs/>
        </w:rPr>
        <w:t xml:space="preserve">in </w:t>
      </w:r>
      <w:r w:rsidR="0071428E" w:rsidRPr="00401B8B">
        <w:rPr>
          <w:iCs/>
        </w:rPr>
        <w:t>R2-2009484</w:t>
      </w:r>
      <w:r w:rsidR="0071428E">
        <w:rPr>
          <w:iCs/>
        </w:rPr>
        <w:t xml:space="preserve"> [4]</w:t>
      </w:r>
      <w:r w:rsidR="00CA25BE">
        <w:rPr>
          <w:iCs/>
        </w:rPr>
        <w:t xml:space="preserve"> and </w:t>
      </w:r>
      <w:r w:rsidR="0071428E" w:rsidRPr="00401B8B">
        <w:rPr>
          <w:iCs/>
        </w:rPr>
        <w:t>R2-2010317</w:t>
      </w:r>
      <w:r w:rsidR="0071428E">
        <w:rPr>
          <w:iCs/>
        </w:rPr>
        <w:t xml:space="preserve"> [5] </w:t>
      </w:r>
      <w:r w:rsidR="00CA25BE">
        <w:rPr>
          <w:iCs/>
        </w:rPr>
        <w:t xml:space="preserve">and </w:t>
      </w:r>
      <w:r w:rsidR="003E31BF">
        <w:rPr>
          <w:iCs/>
        </w:rPr>
        <w:t xml:space="preserve">a number of other </w:t>
      </w:r>
      <w:r w:rsidR="00CA25BE">
        <w:rPr>
          <w:iCs/>
        </w:rPr>
        <w:t>contributions</w:t>
      </w:r>
      <w:r w:rsidR="003E31BF">
        <w:rPr>
          <w:iCs/>
        </w:rPr>
        <w:t xml:space="preserve">. </w:t>
      </w:r>
    </w:p>
    <w:p w14:paraId="3B7F23A6" w14:textId="51E06786" w:rsidR="00C875BA" w:rsidRDefault="00C875BA" w:rsidP="00C875BA">
      <w:pPr>
        <w:jc w:val="both"/>
        <w:rPr>
          <w:iCs/>
        </w:rPr>
      </w:pPr>
      <w:r w:rsidRPr="00873A6B">
        <w:rPr>
          <w:b/>
          <w:bCs/>
          <w:iCs/>
        </w:rPr>
        <w:t>Option A:</w:t>
      </w:r>
      <w:r w:rsidRPr="00401B8B">
        <w:rPr>
          <w:iCs/>
        </w:rPr>
        <w:t xml:space="preserve"> Prioritize PUSCH-with-UCI over any other PUSCH</w:t>
      </w:r>
      <w:r>
        <w:rPr>
          <w:iCs/>
        </w:rPr>
        <w:t xml:space="preserve"> </w:t>
      </w:r>
    </w:p>
    <w:p w14:paraId="17876F0C" w14:textId="77777777" w:rsidR="00C875BA" w:rsidRPr="00C875BA" w:rsidRDefault="00C875BA" w:rsidP="00C875BA">
      <w:pPr>
        <w:pStyle w:val="ListParagraph"/>
        <w:numPr>
          <w:ilvl w:val="0"/>
          <w:numId w:val="38"/>
        </w:numPr>
        <w:jc w:val="both"/>
        <w:rPr>
          <w:iCs/>
        </w:rPr>
      </w:pPr>
      <w:r w:rsidRPr="00C875BA">
        <w:rPr>
          <w:iCs/>
        </w:rPr>
        <w:t>PUSCH-with-UCI takes precedence over any other PUSCH, that is, regardless of LCH-based prioritization.</w:t>
      </w:r>
    </w:p>
    <w:p w14:paraId="41BBEDBC" w14:textId="64DFC321" w:rsidR="00C875BA" w:rsidRPr="00401B8B" w:rsidRDefault="00C875BA" w:rsidP="00C875BA">
      <w:pPr>
        <w:jc w:val="both"/>
        <w:rPr>
          <w:iCs/>
        </w:rPr>
      </w:pPr>
      <w:r w:rsidRPr="00873A6B">
        <w:rPr>
          <w:b/>
          <w:bCs/>
          <w:iCs/>
        </w:rPr>
        <w:t>Option B:</w:t>
      </w:r>
      <w:r w:rsidRPr="00401B8B">
        <w:rPr>
          <w:iCs/>
        </w:rPr>
        <w:t xml:space="preserve"> LCH-based prioritization </w:t>
      </w:r>
      <w:r w:rsidR="0071428E">
        <w:rPr>
          <w:iCs/>
        </w:rPr>
        <w:t>is used to select the UL grant</w:t>
      </w:r>
    </w:p>
    <w:p w14:paraId="3D5D93A5" w14:textId="2FE9515F" w:rsidR="00C875BA" w:rsidRPr="007B6A10" w:rsidRDefault="00C875BA" w:rsidP="007B6A10">
      <w:pPr>
        <w:pStyle w:val="ListParagraph"/>
        <w:numPr>
          <w:ilvl w:val="0"/>
          <w:numId w:val="38"/>
        </w:numPr>
        <w:jc w:val="both"/>
        <w:rPr>
          <w:iCs/>
        </w:rPr>
      </w:pPr>
      <w:r w:rsidRPr="00C875BA">
        <w:rPr>
          <w:iCs/>
        </w:rPr>
        <w:t>Proceed with the prioritized grant selected by LCH-based prioritization</w:t>
      </w:r>
      <w:r w:rsidR="007B6A10">
        <w:rPr>
          <w:iCs/>
        </w:rPr>
        <w:t xml:space="preserve">, that is, </w:t>
      </w:r>
      <w:r w:rsidRPr="00C875BA">
        <w:rPr>
          <w:iCs/>
        </w:rPr>
        <w:t xml:space="preserve">regardless of UCI. </w:t>
      </w:r>
      <w:r w:rsidR="007B6A10" w:rsidRPr="007B6A10">
        <w:rPr>
          <w:iCs/>
        </w:rPr>
        <w:t>This means n</w:t>
      </w:r>
      <w:r w:rsidRPr="007B6A10">
        <w:rPr>
          <w:iCs/>
        </w:rPr>
        <w:t xml:space="preserve">o modification to the current LCH-based prioritization </w:t>
      </w:r>
      <w:r w:rsidR="007B6A10">
        <w:rPr>
          <w:iCs/>
        </w:rPr>
        <w:t xml:space="preserve">procedure </w:t>
      </w:r>
      <w:r w:rsidRPr="007B6A10">
        <w:rPr>
          <w:iCs/>
        </w:rPr>
        <w:t xml:space="preserve">and UL skipping is decided during LCP. </w:t>
      </w:r>
    </w:p>
    <w:p w14:paraId="49F60293" w14:textId="2AEEDA15" w:rsidR="00C875BA" w:rsidRPr="00C875BA" w:rsidRDefault="00C875BA" w:rsidP="00C875BA">
      <w:pPr>
        <w:pStyle w:val="ListParagraph"/>
        <w:numPr>
          <w:ilvl w:val="0"/>
          <w:numId w:val="38"/>
        </w:numPr>
        <w:jc w:val="both"/>
        <w:rPr>
          <w:iCs/>
        </w:rPr>
      </w:pPr>
      <w:r w:rsidRPr="00C875BA">
        <w:rPr>
          <w:iCs/>
        </w:rPr>
        <w:t xml:space="preserve">As a result, the UE creates an empty MAC PDU with UCI (i.e., refrains from PUSCH skipping) only if there is no overlapping grant. In the overlapping case, dropping a (presumably empty) low priority PUSCH-with-UCI looks </w:t>
      </w:r>
      <w:r w:rsidR="005D7263" w:rsidRPr="00C875BA">
        <w:rPr>
          <w:iCs/>
        </w:rPr>
        <w:t>favourable</w:t>
      </w:r>
      <w:r w:rsidRPr="00C875BA">
        <w:rPr>
          <w:iCs/>
        </w:rPr>
        <w:t xml:space="preserve"> over dropping a high priority PUSCH-with-data.</w:t>
      </w:r>
    </w:p>
    <w:p w14:paraId="65A409B9" w14:textId="034D5578" w:rsidR="009675E8" w:rsidRDefault="009675E8" w:rsidP="009675E8">
      <w:pPr>
        <w:rPr>
          <w:iCs/>
        </w:rPr>
      </w:pPr>
      <w:r w:rsidRPr="004D6C16">
        <w:rPr>
          <w:iCs/>
        </w:rPr>
        <w:t xml:space="preserve">If PUSCH with UCI was generally prioritized in MAC </w:t>
      </w:r>
      <w:r>
        <w:rPr>
          <w:iCs/>
        </w:rPr>
        <w:t>(like in option A)</w:t>
      </w:r>
      <w:r w:rsidRPr="004D6C16">
        <w:rPr>
          <w:iCs/>
        </w:rPr>
        <w:t>, potentially many ‘empty' PUSCH with multiplexed UCI (but no data) will be transmitted while overlapping PUSCH (with data) is not transmitted. This not only breaks intra-UE prioritization, it can also lead to increased power consumption for the UE and cause increased UL interference for the network.</w:t>
      </w:r>
    </w:p>
    <w:p w14:paraId="6EBB03C6" w14:textId="14B4DA5A" w:rsidR="00CA25BE" w:rsidRDefault="00CA25BE" w:rsidP="00CA25BE">
      <w:pPr>
        <w:rPr>
          <w:iCs/>
        </w:rPr>
      </w:pPr>
      <w:r w:rsidRPr="00CA25BE">
        <w:rPr>
          <w:b/>
          <w:bCs/>
          <w:iCs/>
        </w:rPr>
        <w:t xml:space="preserve">Observation 2: If PUSCH with UCI </w:t>
      </w:r>
      <w:r>
        <w:rPr>
          <w:b/>
          <w:bCs/>
          <w:iCs/>
        </w:rPr>
        <w:t xml:space="preserve">is </w:t>
      </w:r>
      <w:r w:rsidRPr="00CA25BE">
        <w:rPr>
          <w:b/>
          <w:bCs/>
          <w:iCs/>
        </w:rPr>
        <w:t>generally prioritized in MAC, potentially many ‘empty' PUSCH with multiplexed UCI (but no data) will be transmitted while overlapping PUSCH (with data) is not transmitted.</w:t>
      </w:r>
    </w:p>
    <w:p w14:paraId="2B2D9035" w14:textId="77777777" w:rsidR="00421DFA" w:rsidRPr="00421DFA" w:rsidRDefault="00421DFA" w:rsidP="00421DFA">
      <w:pPr>
        <w:rPr>
          <w:iCs/>
        </w:rPr>
      </w:pPr>
    </w:p>
    <w:p w14:paraId="4F00FD78" w14:textId="59316C67" w:rsidR="00C96ABB" w:rsidRDefault="00AE03A4" w:rsidP="0050551C">
      <w:pPr>
        <w:pStyle w:val="Heading1"/>
        <w:rPr>
          <w:lang w:val="en-US"/>
        </w:rPr>
      </w:pPr>
      <w:r>
        <w:rPr>
          <w:lang w:val="en-US"/>
        </w:rPr>
        <w:lastRenderedPageBreak/>
        <w:t>Discussion</w:t>
      </w:r>
    </w:p>
    <w:p w14:paraId="581884A8" w14:textId="0B2EA719" w:rsidR="00240B23" w:rsidRPr="00240B23" w:rsidRDefault="00240B23" w:rsidP="00240B23">
      <w:pPr>
        <w:jc w:val="both"/>
        <w:rPr>
          <w:iCs/>
        </w:rPr>
      </w:pPr>
      <w:r w:rsidRPr="00401B8B">
        <w:rPr>
          <w:iCs/>
        </w:rPr>
        <w:t xml:space="preserve">The </w:t>
      </w:r>
      <w:r w:rsidR="00177DAB">
        <w:rPr>
          <w:iCs/>
        </w:rPr>
        <w:t xml:space="preserve">proposed solutions </w:t>
      </w:r>
      <w:r>
        <w:rPr>
          <w:iCs/>
        </w:rPr>
        <w:t xml:space="preserve">described </w:t>
      </w:r>
      <w:r w:rsidRPr="00401B8B">
        <w:rPr>
          <w:iCs/>
        </w:rPr>
        <w:t xml:space="preserve">in </w:t>
      </w:r>
      <w:r>
        <w:rPr>
          <w:iCs/>
        </w:rPr>
        <w:t xml:space="preserve">this section aim to </w:t>
      </w:r>
      <w:r w:rsidRPr="00401B8B">
        <w:rPr>
          <w:iCs/>
        </w:rPr>
        <w:t xml:space="preserve">give precedence to UCI transmission such that the highest priority UL data is selected for transmission where possible. </w:t>
      </w:r>
      <w:r>
        <w:rPr>
          <w:iCs/>
        </w:rPr>
        <w:t xml:space="preserve">This might seem </w:t>
      </w:r>
      <w:r w:rsidRPr="00401B8B">
        <w:rPr>
          <w:iCs/>
        </w:rPr>
        <w:t xml:space="preserve">like </w:t>
      </w:r>
      <w:r>
        <w:rPr>
          <w:iCs/>
        </w:rPr>
        <w:t xml:space="preserve">a </w:t>
      </w:r>
      <w:r w:rsidRPr="00401B8B">
        <w:rPr>
          <w:iCs/>
        </w:rPr>
        <w:t xml:space="preserve">compromise between </w:t>
      </w:r>
      <w:r>
        <w:rPr>
          <w:iCs/>
        </w:rPr>
        <w:t>o</w:t>
      </w:r>
      <w:r w:rsidRPr="00401B8B">
        <w:rPr>
          <w:iCs/>
        </w:rPr>
        <w:t>ption</w:t>
      </w:r>
      <w:r>
        <w:rPr>
          <w:iCs/>
        </w:rPr>
        <w:t xml:space="preserve">s </w:t>
      </w:r>
      <w:r w:rsidRPr="00401B8B">
        <w:rPr>
          <w:iCs/>
        </w:rPr>
        <w:t>A and B</w:t>
      </w:r>
      <w:r>
        <w:rPr>
          <w:iCs/>
        </w:rPr>
        <w:t xml:space="preserve"> above.</w:t>
      </w:r>
    </w:p>
    <w:p w14:paraId="3BE8CDED" w14:textId="62B2E0DB" w:rsidR="00401B8B" w:rsidRPr="00401B8B" w:rsidRDefault="00452C95" w:rsidP="00BE79A6">
      <w:pPr>
        <w:pStyle w:val="Heading2"/>
      </w:pPr>
      <w:r>
        <w:t>O</w:t>
      </w:r>
      <w:r w:rsidR="00976419">
        <w:t xml:space="preserve">ption </w:t>
      </w:r>
      <w:r w:rsidR="00401B8B" w:rsidRPr="00401B8B">
        <w:t>1</w:t>
      </w:r>
      <w:r w:rsidR="00D03ED4">
        <w:t>: Conditional LCH priority adjustment</w:t>
      </w:r>
    </w:p>
    <w:p w14:paraId="17D79173" w14:textId="35A7D1E7" w:rsidR="00401B8B" w:rsidRPr="00401B8B" w:rsidRDefault="00401B8B" w:rsidP="00401B8B">
      <w:pPr>
        <w:jc w:val="both"/>
        <w:rPr>
          <w:iCs/>
        </w:rPr>
      </w:pPr>
      <w:r w:rsidRPr="00401B8B">
        <w:rPr>
          <w:iCs/>
        </w:rPr>
        <w:t xml:space="preserve">If lch-basedPrioritization is configured, the UE creates a MAC PDU based on the grant with the highest LCH-based priority. This means a grant for PUSCH-with-UCI can get de-prioritized by an overlapping grant mapped to a LCH of higher priority. </w:t>
      </w:r>
      <w:r w:rsidR="007B6A10">
        <w:rPr>
          <w:iCs/>
        </w:rPr>
        <w:t xml:space="preserve">Option </w:t>
      </w:r>
      <w:r w:rsidRPr="00401B8B">
        <w:rPr>
          <w:iCs/>
        </w:rPr>
        <w:t>1 proposes to increase the LCH priority of UL grants for PUSCH-with-UCI according to pre-defined rules, so that a PUSCH-with-UCI gets a higher probability to become the prioritized grant.</w:t>
      </w:r>
    </w:p>
    <w:p w14:paraId="7F8C1785" w14:textId="77777777" w:rsidR="00A217AC" w:rsidRPr="00A217AC" w:rsidRDefault="007B6A10" w:rsidP="00401B8B">
      <w:pPr>
        <w:jc w:val="both"/>
        <w:rPr>
          <w:b/>
          <w:bCs/>
          <w:iCs/>
        </w:rPr>
      </w:pPr>
      <w:r w:rsidRPr="00A217AC">
        <w:rPr>
          <w:b/>
          <w:bCs/>
          <w:iCs/>
        </w:rPr>
        <w:t>Proposal</w:t>
      </w:r>
      <w:r w:rsidR="00A217AC" w:rsidRPr="00A217AC">
        <w:rPr>
          <w:b/>
          <w:bCs/>
          <w:iCs/>
        </w:rPr>
        <w:t xml:space="preserve"> 1</w:t>
      </w:r>
      <w:r w:rsidRPr="00A217AC">
        <w:rPr>
          <w:b/>
          <w:bCs/>
          <w:iCs/>
        </w:rPr>
        <w:t xml:space="preserve">: </w:t>
      </w:r>
      <w:r w:rsidR="00401B8B" w:rsidRPr="00A217AC">
        <w:rPr>
          <w:b/>
          <w:bCs/>
          <w:iCs/>
        </w:rPr>
        <w:t xml:space="preserve">Introduce an option to increase the LCH priority level associated with a PUSCH-with-UCI before LCH-based prioritization. </w:t>
      </w:r>
    </w:p>
    <w:p w14:paraId="43F39BE1" w14:textId="35A90A09" w:rsidR="00401B8B" w:rsidRPr="00401B8B" w:rsidRDefault="00401B8B" w:rsidP="00401B8B">
      <w:pPr>
        <w:jc w:val="both"/>
        <w:rPr>
          <w:iCs/>
        </w:rPr>
      </w:pPr>
      <w:r w:rsidRPr="00401B8B">
        <w:rPr>
          <w:iCs/>
        </w:rPr>
        <w:t xml:space="preserve">The modified priority level is then used </w:t>
      </w:r>
      <w:r w:rsidR="00A560F0">
        <w:rPr>
          <w:iCs/>
        </w:rPr>
        <w:t xml:space="preserve">as part of </w:t>
      </w:r>
      <w:r w:rsidR="005D7263">
        <w:rPr>
          <w:iCs/>
        </w:rPr>
        <w:t>e.g.,</w:t>
      </w:r>
      <w:r w:rsidR="00A560F0">
        <w:rPr>
          <w:iCs/>
        </w:rPr>
        <w:t xml:space="preserve"> LCH based prioritization and LCP in MAC, and RRC can provide further configuration</w:t>
      </w:r>
      <w:r w:rsidRPr="00401B8B">
        <w:rPr>
          <w:iCs/>
        </w:rPr>
        <w:t>.</w:t>
      </w:r>
      <w:r w:rsidR="000F4540">
        <w:rPr>
          <w:iCs/>
        </w:rPr>
        <w:t xml:space="preserve"> An outline of finer details is given below.</w:t>
      </w:r>
    </w:p>
    <w:p w14:paraId="73AFDBEE" w14:textId="1FEEB24C" w:rsidR="00401B8B" w:rsidRPr="00452C95" w:rsidRDefault="00976419" w:rsidP="00401B8B">
      <w:pPr>
        <w:jc w:val="both"/>
        <w:rPr>
          <w:iCs/>
          <w:u w:val="single"/>
        </w:rPr>
      </w:pPr>
      <w:r w:rsidRPr="00452C95">
        <w:rPr>
          <w:iCs/>
          <w:u w:val="single"/>
        </w:rPr>
        <w:t>Potential adjustments to the p</w:t>
      </w:r>
      <w:r w:rsidR="00401B8B" w:rsidRPr="00452C95">
        <w:rPr>
          <w:iCs/>
          <w:u w:val="single"/>
        </w:rPr>
        <w:t xml:space="preserve">riority </w:t>
      </w:r>
      <w:r w:rsidRPr="00452C95">
        <w:rPr>
          <w:iCs/>
          <w:u w:val="single"/>
        </w:rPr>
        <w:t>r</w:t>
      </w:r>
      <w:r w:rsidR="00401B8B" w:rsidRPr="00452C95">
        <w:rPr>
          <w:iCs/>
          <w:u w:val="single"/>
        </w:rPr>
        <w:t>ules</w:t>
      </w:r>
    </w:p>
    <w:p w14:paraId="3C952775" w14:textId="32D802CC" w:rsidR="00401B8B" w:rsidRPr="00401B8B" w:rsidRDefault="007B6A10" w:rsidP="00401B8B">
      <w:pPr>
        <w:jc w:val="both"/>
        <w:rPr>
          <w:iCs/>
        </w:rPr>
      </w:pPr>
      <w:r w:rsidRPr="00A217AC">
        <w:rPr>
          <w:iCs/>
          <w:u w:val="single"/>
        </w:rPr>
        <w:t>Alt-</w:t>
      </w:r>
      <w:r w:rsidR="00401B8B" w:rsidRPr="00A217AC">
        <w:rPr>
          <w:iCs/>
          <w:u w:val="single"/>
        </w:rPr>
        <w:t>1:</w:t>
      </w:r>
      <w:r w:rsidR="00401B8B" w:rsidRPr="00401B8B">
        <w:rPr>
          <w:iCs/>
        </w:rPr>
        <w:t xml:space="preserve"> The priority level of a logical channel mapped to a PUSCH-with-UCI is increased by a fixed value. The level of adjustment is fixed in the spec, no signalling required.</w:t>
      </w:r>
    </w:p>
    <w:p w14:paraId="3D90D1EB" w14:textId="1CB497F8" w:rsidR="00401B8B" w:rsidRPr="00401B8B" w:rsidRDefault="007B6A10" w:rsidP="00401B8B">
      <w:pPr>
        <w:jc w:val="both"/>
        <w:rPr>
          <w:iCs/>
        </w:rPr>
      </w:pPr>
      <w:r w:rsidRPr="00A217AC">
        <w:rPr>
          <w:iCs/>
          <w:u w:val="single"/>
        </w:rPr>
        <w:t>Alt-</w:t>
      </w:r>
      <w:r w:rsidR="00401B8B" w:rsidRPr="00A217AC">
        <w:rPr>
          <w:iCs/>
          <w:u w:val="single"/>
        </w:rPr>
        <w:t>2:</w:t>
      </w:r>
      <w:r w:rsidR="00401B8B" w:rsidRPr="00401B8B">
        <w:rPr>
          <w:iCs/>
        </w:rPr>
        <w:t xml:space="preserve"> Allow the network to configure a priority adjustment for LCHs carrying PUSCH-with-UCI, with suitable granularity / steps.</w:t>
      </w:r>
      <w:r w:rsidR="00A217AC">
        <w:rPr>
          <w:iCs/>
        </w:rPr>
        <w:t xml:space="preserve"> </w:t>
      </w:r>
      <w:r w:rsidR="00401B8B" w:rsidRPr="00401B8B">
        <w:rPr>
          <w:iCs/>
        </w:rPr>
        <w:t>The priority modification could be done, for example, through following options</w:t>
      </w:r>
      <w:r w:rsidR="00A217AC">
        <w:rPr>
          <w:iCs/>
        </w:rPr>
        <w:t xml:space="preserve">: </w:t>
      </w:r>
    </w:p>
    <w:p w14:paraId="0A9EE25E" w14:textId="7CECEBF3" w:rsidR="00A217AC" w:rsidRDefault="00401B8B" w:rsidP="00A217AC">
      <w:pPr>
        <w:ind w:left="284"/>
        <w:jc w:val="both"/>
        <w:rPr>
          <w:iCs/>
        </w:rPr>
      </w:pPr>
      <w:r w:rsidRPr="00A217AC">
        <w:rPr>
          <w:iCs/>
        </w:rPr>
        <w:t>a) A new parameter represents a replacement of the priority level for the logical channel. The modified priority of a LCH mapped to a PUSCH-with-UCI is: priority = uciPriority</w:t>
      </w:r>
      <w:r w:rsidR="00A217AC" w:rsidRPr="00A217AC">
        <w:rPr>
          <w:iCs/>
        </w:rPr>
        <w:t>.</w:t>
      </w:r>
    </w:p>
    <w:p w14:paraId="6DDF6450" w14:textId="2824BCAB" w:rsidR="00401B8B" w:rsidRPr="00401B8B" w:rsidRDefault="00401B8B" w:rsidP="00A217AC">
      <w:pPr>
        <w:ind w:left="284"/>
        <w:jc w:val="both"/>
        <w:rPr>
          <w:iCs/>
        </w:rPr>
      </w:pPr>
      <w:r w:rsidRPr="00A217AC">
        <w:rPr>
          <w:iCs/>
        </w:rPr>
        <w:t xml:space="preserve">b) A new parameter represents an addend to the existing priority level. The priority of a LCH mapped to a PUSCH-with-UCI is: priority = priority </w:t>
      </w:r>
      <w:r w:rsidR="00A217AC" w:rsidRPr="00A217AC">
        <w:rPr>
          <w:iCs/>
        </w:rPr>
        <w:t>–</w:t>
      </w:r>
      <w:r w:rsidRPr="00A217AC">
        <w:rPr>
          <w:iCs/>
        </w:rPr>
        <w:t xml:space="preserve"> uciPriority</w:t>
      </w:r>
      <w:r w:rsidR="00A217AC" w:rsidRPr="00A217AC">
        <w:rPr>
          <w:iCs/>
        </w:rPr>
        <w:t xml:space="preserve">. </w:t>
      </w:r>
    </w:p>
    <w:p w14:paraId="2E183A0A" w14:textId="45344A1F" w:rsidR="00401B8B" w:rsidRPr="00401B8B" w:rsidRDefault="00A217AC" w:rsidP="00401B8B">
      <w:pPr>
        <w:jc w:val="both"/>
        <w:rPr>
          <w:iCs/>
        </w:rPr>
      </w:pPr>
      <w:r w:rsidRPr="00A217AC">
        <w:rPr>
          <w:iCs/>
          <w:u w:val="single"/>
        </w:rPr>
        <w:t>Alt-</w:t>
      </w:r>
      <w:r w:rsidR="00401B8B" w:rsidRPr="00A217AC">
        <w:rPr>
          <w:iCs/>
          <w:u w:val="single"/>
        </w:rPr>
        <w:t>3:</w:t>
      </w:r>
      <w:r w:rsidR="00401B8B" w:rsidRPr="00401B8B">
        <w:rPr>
          <w:iCs/>
        </w:rPr>
        <w:t xml:space="preserve"> According to 38.321,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r w:rsidR="004D4088">
        <w:rPr>
          <w:iCs/>
        </w:rPr>
        <w:t>.</w:t>
      </w:r>
      <w:r w:rsidR="00401B8B" w:rsidRPr="00401B8B">
        <w:rPr>
          <w:iCs/>
        </w:rPr>
        <w:t xml:space="preserve"> It might make sense modify the priority level for such ‘empty PUSCH’ cases only.</w:t>
      </w:r>
    </w:p>
    <w:p w14:paraId="7277578A" w14:textId="7CB4B053" w:rsidR="00401B8B" w:rsidRPr="00401B8B" w:rsidRDefault="000D4A15" w:rsidP="004D4088">
      <w:pPr>
        <w:ind w:left="284"/>
        <w:jc w:val="both"/>
        <w:rPr>
          <w:iCs/>
        </w:rPr>
      </w:pPr>
      <w:r>
        <w:rPr>
          <w:iCs/>
        </w:rPr>
        <w:t>3</w:t>
      </w:r>
      <w:r w:rsidR="004D4088">
        <w:rPr>
          <w:iCs/>
        </w:rPr>
        <w:t xml:space="preserve">a) </w:t>
      </w:r>
      <w:r w:rsidR="00401B8B" w:rsidRPr="00401B8B">
        <w:rPr>
          <w:iCs/>
        </w:rPr>
        <w:t xml:space="preserve">Same as </w:t>
      </w:r>
      <w:r w:rsidR="00A217AC">
        <w:rPr>
          <w:iCs/>
        </w:rPr>
        <w:t>Alt-</w:t>
      </w:r>
      <w:r w:rsidR="00401B8B" w:rsidRPr="00401B8B">
        <w:rPr>
          <w:iCs/>
        </w:rPr>
        <w:t>1, but the priority adjustment is only applied for ‘empty’ PUSCH-with-UCI, that is, for an UL grant with no LCH data available.</w:t>
      </w:r>
    </w:p>
    <w:p w14:paraId="67663507" w14:textId="3ADD6D05" w:rsidR="00401B8B" w:rsidRPr="00401B8B" w:rsidRDefault="000D4A15" w:rsidP="004D4088">
      <w:pPr>
        <w:ind w:left="284"/>
        <w:jc w:val="both"/>
        <w:rPr>
          <w:iCs/>
        </w:rPr>
      </w:pPr>
      <w:r>
        <w:rPr>
          <w:iCs/>
        </w:rPr>
        <w:t>3</w:t>
      </w:r>
      <w:r w:rsidR="004D4088">
        <w:rPr>
          <w:iCs/>
        </w:rPr>
        <w:t xml:space="preserve">b) </w:t>
      </w:r>
      <w:r w:rsidR="00401B8B" w:rsidRPr="00401B8B">
        <w:rPr>
          <w:iCs/>
        </w:rPr>
        <w:t xml:space="preserve">Same as </w:t>
      </w:r>
      <w:r w:rsidR="00A217AC">
        <w:rPr>
          <w:iCs/>
        </w:rPr>
        <w:t>Alt-</w:t>
      </w:r>
      <w:r w:rsidR="00401B8B" w:rsidRPr="00401B8B">
        <w:rPr>
          <w:iCs/>
        </w:rPr>
        <w:t>2, but the priority adjustment is only applied for ‘empty’ PUSCH-with-UCI, that is, for an UL grant with no LCH data available.</w:t>
      </w:r>
    </w:p>
    <w:p w14:paraId="570D3CF6" w14:textId="77777777" w:rsidR="00401B8B" w:rsidRPr="00401B8B" w:rsidRDefault="00401B8B" w:rsidP="00401B8B">
      <w:pPr>
        <w:jc w:val="both"/>
        <w:rPr>
          <w:iCs/>
        </w:rPr>
      </w:pPr>
      <w:r w:rsidRPr="00401B8B">
        <w:rPr>
          <w:iCs/>
        </w:rPr>
        <w:t>After the LCH priority adjustment, if a grant for PUSCH-with-UCI has the same LCH priority as a grant for a PUSCH without UCI (for which the priority is not modified), MAC may allow a grant for PUSCH-with-UCI to take precedence over a PUSCH without UCI. Other variants are possible.</w:t>
      </w:r>
    </w:p>
    <w:p w14:paraId="175E99CE" w14:textId="49348805" w:rsidR="00401B8B" w:rsidRDefault="00976419" w:rsidP="00401B8B">
      <w:pPr>
        <w:jc w:val="both"/>
        <w:rPr>
          <w:iCs/>
        </w:rPr>
      </w:pPr>
      <w:r>
        <w:rPr>
          <w:iCs/>
        </w:rPr>
        <w:t xml:space="preserve">Below is a proposal for a possible RRC configuration with Alt-2. The new parameter </w:t>
      </w:r>
      <w:r w:rsidR="00401B8B" w:rsidRPr="00976419">
        <w:rPr>
          <w:i/>
        </w:rPr>
        <w:t>uciPriority</w:t>
      </w:r>
      <w:r w:rsidR="00401B8B" w:rsidRPr="00401B8B">
        <w:rPr>
          <w:iCs/>
        </w:rPr>
        <w:t xml:space="preserve"> may be defined either as a full priority level or as an addend to parameter priority</w:t>
      </w:r>
      <w:r>
        <w:rPr>
          <w:iCs/>
        </w:rPr>
        <w:t xml:space="preserve">. </w:t>
      </w:r>
      <w:r w:rsidR="00401B8B" w:rsidRPr="00401B8B">
        <w:rPr>
          <w:iCs/>
        </w:rPr>
        <w:t xml:space="preserve">The </w:t>
      </w:r>
      <w:r>
        <w:rPr>
          <w:iCs/>
        </w:rPr>
        <w:t xml:space="preserve">respective </w:t>
      </w:r>
      <w:r w:rsidR="00401B8B" w:rsidRPr="00401B8B">
        <w:rPr>
          <w:iCs/>
        </w:rPr>
        <w:t xml:space="preserve">choice </w:t>
      </w:r>
      <w:r w:rsidR="003B7EDA">
        <w:rPr>
          <w:iCs/>
        </w:rPr>
        <w:t xml:space="preserve">then </w:t>
      </w:r>
      <w:r w:rsidR="00401B8B" w:rsidRPr="00401B8B">
        <w:rPr>
          <w:iCs/>
        </w:rPr>
        <w:t>needs to be referenced in the MAC spec, clause 5.4.1</w:t>
      </w:r>
      <w:r>
        <w:rPr>
          <w:iCs/>
        </w:rPr>
        <w:t>.</w:t>
      </w:r>
    </w:p>
    <w:p w14:paraId="51D60FC9" w14:textId="15D21F1F" w:rsidR="00E27B75" w:rsidRDefault="00E27B75" w:rsidP="00401B8B">
      <w:pPr>
        <w:jc w:val="both"/>
        <w:rPr>
          <w:iCs/>
        </w:rPr>
      </w:pPr>
      <w:r w:rsidRPr="005E3762">
        <w:rPr>
          <w:iCs/>
          <w:noProof/>
        </w:rPr>
        <w:lastRenderedPageBreak/>
        <w:drawing>
          <wp:inline distT="0" distB="0" distL="0" distR="0" wp14:anchorId="39009C56" wp14:editId="1942CEF1">
            <wp:extent cx="6122035" cy="1932305"/>
            <wp:effectExtent l="12700" t="12700" r="12065" b="10795"/>
            <wp:docPr id="24" name="Picture 2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Graphical user interface, application&#10;&#10;Description automatically generated"/>
                    <pic:cNvPicPr/>
                  </pic:nvPicPr>
                  <pic:blipFill>
                    <a:blip r:embed="rId14"/>
                    <a:stretch>
                      <a:fillRect/>
                    </a:stretch>
                  </pic:blipFill>
                  <pic:spPr>
                    <a:xfrm>
                      <a:off x="0" y="0"/>
                      <a:ext cx="6122035" cy="1932305"/>
                    </a:xfrm>
                    <a:prstGeom prst="rect">
                      <a:avLst/>
                    </a:prstGeom>
                    <a:ln w="6350">
                      <a:solidFill>
                        <a:schemeClr val="tx2"/>
                      </a:solidFill>
                    </a:ln>
                  </pic:spPr>
                </pic:pic>
              </a:graphicData>
            </a:graphic>
          </wp:inline>
        </w:drawing>
      </w:r>
    </w:p>
    <w:p w14:paraId="58342C45" w14:textId="78148E4B" w:rsidR="00E27B75" w:rsidRPr="00E27B75" w:rsidRDefault="00E27B75" w:rsidP="00E27B75">
      <w:pPr>
        <w:pStyle w:val="Caption"/>
        <w:jc w:val="center"/>
        <w:rPr>
          <w:b/>
          <w:bCs/>
          <w:i w:val="0"/>
          <w:iCs w:val="0"/>
          <w:color w:val="000000" w:themeColor="text1"/>
        </w:rPr>
      </w:pPr>
      <w:r w:rsidRPr="00E27B75">
        <w:rPr>
          <w:b/>
          <w:bCs/>
          <w:i w:val="0"/>
          <w:iCs w:val="0"/>
          <w:color w:val="000000" w:themeColor="text1"/>
        </w:rPr>
        <w:t xml:space="preserve">Figure </w:t>
      </w:r>
      <w:r w:rsidRPr="00E27B75">
        <w:rPr>
          <w:b/>
          <w:bCs/>
          <w:i w:val="0"/>
          <w:iCs w:val="0"/>
          <w:color w:val="000000" w:themeColor="text1"/>
        </w:rPr>
        <w:fldChar w:fldCharType="begin"/>
      </w:r>
      <w:r w:rsidRPr="00E27B75">
        <w:rPr>
          <w:b/>
          <w:bCs/>
          <w:i w:val="0"/>
          <w:iCs w:val="0"/>
          <w:color w:val="000000" w:themeColor="text1"/>
        </w:rPr>
        <w:instrText xml:space="preserve"> SEQ Figure \* ARABIC </w:instrText>
      </w:r>
      <w:r w:rsidRPr="00E27B75">
        <w:rPr>
          <w:b/>
          <w:bCs/>
          <w:i w:val="0"/>
          <w:iCs w:val="0"/>
          <w:color w:val="000000" w:themeColor="text1"/>
        </w:rPr>
        <w:fldChar w:fldCharType="separate"/>
      </w:r>
      <w:r w:rsidR="00CF4CB6">
        <w:rPr>
          <w:b/>
          <w:bCs/>
          <w:i w:val="0"/>
          <w:iCs w:val="0"/>
          <w:noProof/>
          <w:color w:val="000000" w:themeColor="text1"/>
        </w:rPr>
        <w:t>2</w:t>
      </w:r>
      <w:r w:rsidRPr="00E27B75">
        <w:rPr>
          <w:b/>
          <w:bCs/>
          <w:i w:val="0"/>
          <w:iCs w:val="0"/>
          <w:color w:val="000000" w:themeColor="text1"/>
        </w:rPr>
        <w:fldChar w:fldCharType="end"/>
      </w:r>
      <w:r w:rsidRPr="00E27B75">
        <w:rPr>
          <w:b/>
          <w:bCs/>
          <w:i w:val="0"/>
          <w:iCs w:val="0"/>
          <w:color w:val="000000" w:themeColor="text1"/>
        </w:rPr>
        <w:t xml:space="preserve">: </w:t>
      </w:r>
      <w:r w:rsidR="00452C95">
        <w:rPr>
          <w:b/>
          <w:bCs/>
          <w:i w:val="0"/>
          <w:iCs w:val="0"/>
          <w:color w:val="000000" w:themeColor="text1"/>
        </w:rPr>
        <w:t>RRC c</w:t>
      </w:r>
      <w:r w:rsidRPr="00E27B75">
        <w:rPr>
          <w:b/>
          <w:bCs/>
          <w:i w:val="0"/>
          <w:iCs w:val="0"/>
          <w:color w:val="000000" w:themeColor="text1"/>
        </w:rPr>
        <w:t xml:space="preserve">onfiguration for </w:t>
      </w:r>
      <w:r w:rsidR="00571157">
        <w:rPr>
          <w:b/>
          <w:bCs/>
          <w:i w:val="0"/>
          <w:iCs w:val="0"/>
          <w:color w:val="000000" w:themeColor="text1"/>
        </w:rPr>
        <w:t>option</w:t>
      </w:r>
      <w:r w:rsidRPr="00E27B75">
        <w:rPr>
          <w:b/>
          <w:bCs/>
          <w:i w:val="0"/>
          <w:iCs w:val="0"/>
          <w:color w:val="000000" w:themeColor="text1"/>
        </w:rPr>
        <w:t xml:space="preserve"> 1</w:t>
      </w:r>
    </w:p>
    <w:p w14:paraId="1AAE5879" w14:textId="2C3E9A27" w:rsidR="00976419" w:rsidRDefault="00976419" w:rsidP="00976419">
      <w:pPr>
        <w:jc w:val="both"/>
        <w:rPr>
          <w:iCs/>
        </w:rPr>
      </w:pPr>
      <w:r w:rsidRPr="00401B8B">
        <w:rPr>
          <w:iCs/>
        </w:rPr>
        <w:t>NW configuration ensure</w:t>
      </w:r>
      <w:r w:rsidR="00176227">
        <w:rPr>
          <w:iCs/>
        </w:rPr>
        <w:t>s</w:t>
      </w:r>
      <w:r w:rsidRPr="00401B8B">
        <w:rPr>
          <w:iCs/>
        </w:rPr>
        <w:t xml:space="preserve"> that grants of low PHY priority are not mapped to a high MAC LCH priority while grants of high PHY priority are mapped to a low MAC LCH priority. </w:t>
      </w:r>
    </w:p>
    <w:p w14:paraId="72204534" w14:textId="3B7E78BE" w:rsidR="00C44BEE" w:rsidRPr="00C44BEE" w:rsidRDefault="00C44BEE" w:rsidP="00C44BEE">
      <w:pPr>
        <w:jc w:val="both"/>
        <w:rPr>
          <w:b/>
          <w:bCs/>
          <w:iCs/>
        </w:rPr>
      </w:pPr>
      <w:r w:rsidRPr="00C44BEE">
        <w:rPr>
          <w:b/>
          <w:bCs/>
          <w:iCs/>
        </w:rPr>
        <w:t xml:space="preserve">Alt-1: The priority level of a logical channel mapped to a PUSCH-with-UCI is increased by a fixed value. </w:t>
      </w:r>
    </w:p>
    <w:p w14:paraId="5B0BE04A" w14:textId="58CCF558" w:rsidR="00C44BEE" w:rsidRPr="00C44BEE" w:rsidRDefault="00C44BEE" w:rsidP="00C44BEE">
      <w:pPr>
        <w:jc w:val="both"/>
        <w:rPr>
          <w:b/>
          <w:bCs/>
          <w:iCs/>
        </w:rPr>
      </w:pPr>
      <w:r w:rsidRPr="00C44BEE">
        <w:rPr>
          <w:b/>
          <w:bCs/>
          <w:iCs/>
        </w:rPr>
        <w:t xml:space="preserve">Alt-2: </w:t>
      </w:r>
      <w:r>
        <w:rPr>
          <w:b/>
          <w:bCs/>
          <w:iCs/>
        </w:rPr>
        <w:t xml:space="preserve">The </w:t>
      </w:r>
      <w:r w:rsidRPr="00C44BEE">
        <w:rPr>
          <w:b/>
          <w:bCs/>
          <w:iCs/>
        </w:rPr>
        <w:t>network configure</w:t>
      </w:r>
      <w:r>
        <w:rPr>
          <w:b/>
          <w:bCs/>
          <w:iCs/>
        </w:rPr>
        <w:t>s</w:t>
      </w:r>
      <w:r w:rsidRPr="00C44BEE">
        <w:rPr>
          <w:b/>
          <w:bCs/>
          <w:iCs/>
        </w:rPr>
        <w:t xml:space="preserve"> a priority adjustment for LCHs carrying PUSCH-with-UCI</w:t>
      </w:r>
      <w:r w:rsidR="00FB63DA">
        <w:rPr>
          <w:b/>
          <w:bCs/>
          <w:iCs/>
        </w:rPr>
        <w:t>.</w:t>
      </w:r>
    </w:p>
    <w:p w14:paraId="71A84F38" w14:textId="49ED184B" w:rsidR="00C44BEE" w:rsidRPr="00C44BEE" w:rsidRDefault="00C44BEE" w:rsidP="00C44BEE">
      <w:pPr>
        <w:jc w:val="both"/>
        <w:rPr>
          <w:b/>
          <w:bCs/>
          <w:iCs/>
        </w:rPr>
      </w:pPr>
      <w:r w:rsidRPr="00C44BEE">
        <w:rPr>
          <w:b/>
          <w:bCs/>
          <w:iCs/>
        </w:rPr>
        <w:t>Alt-3: The priority adjustment happens for empty PUSCH cases only</w:t>
      </w:r>
      <w:r w:rsidR="00FB63DA" w:rsidRPr="00FB63DA">
        <w:rPr>
          <w:b/>
          <w:bCs/>
          <w:iCs/>
        </w:rPr>
        <w:t>.</w:t>
      </w:r>
    </w:p>
    <w:p w14:paraId="61CE304C" w14:textId="000B026E" w:rsidR="00401B8B" w:rsidRDefault="00401B8B" w:rsidP="00401B8B">
      <w:pPr>
        <w:jc w:val="both"/>
        <w:rPr>
          <w:iCs/>
        </w:rPr>
      </w:pPr>
    </w:p>
    <w:p w14:paraId="4168F1E7" w14:textId="41292666" w:rsidR="00401B8B" w:rsidRPr="00401B8B" w:rsidRDefault="001C3062" w:rsidP="00BE79A6">
      <w:pPr>
        <w:pStyle w:val="Heading2"/>
      </w:pPr>
      <w:r>
        <w:t xml:space="preserve">Option </w:t>
      </w:r>
      <w:r w:rsidR="00401B8B" w:rsidRPr="00401B8B">
        <w:t>1a</w:t>
      </w:r>
      <w:r w:rsidR="00A560F0">
        <w:t>: Conditional LCH priority adjustment</w:t>
      </w:r>
      <w:r w:rsidR="00176227">
        <w:t xml:space="preserve"> with differentiation for HARQ-ACK and CSI</w:t>
      </w:r>
    </w:p>
    <w:p w14:paraId="7B27FBD3" w14:textId="575D9FCB" w:rsidR="00401B8B" w:rsidRPr="00401B8B" w:rsidRDefault="00401B8B" w:rsidP="00401B8B">
      <w:pPr>
        <w:jc w:val="both"/>
        <w:rPr>
          <w:iCs/>
        </w:rPr>
      </w:pPr>
      <w:r w:rsidRPr="00401B8B">
        <w:rPr>
          <w:iCs/>
        </w:rPr>
        <w:t xml:space="preserve">If lch-basedPrioritization is configured, the UE creates a MAC PDU based on the grant with the highest LCH-based priority. This means a grant for PUSCH-with-UCI can get de-prioritized by an overlapping grant mapped to a LCH of higher priority. Similar to </w:t>
      </w:r>
      <w:r w:rsidR="00707134">
        <w:rPr>
          <w:iCs/>
        </w:rPr>
        <w:t xml:space="preserve">option </w:t>
      </w:r>
      <w:r w:rsidRPr="00401B8B">
        <w:rPr>
          <w:iCs/>
        </w:rPr>
        <w:t xml:space="preserve">1, </w:t>
      </w:r>
      <w:r w:rsidR="00707134">
        <w:rPr>
          <w:iCs/>
        </w:rPr>
        <w:t xml:space="preserve">option </w:t>
      </w:r>
      <w:r w:rsidRPr="00401B8B">
        <w:rPr>
          <w:iCs/>
        </w:rPr>
        <w:t>1a proposes to increase the LCH priority of UL grants for PUSCH-with-UCI according to pre-defined rules, so that a PUSCH-with-UCI gets a higher probability to become the prioritized grant.</w:t>
      </w:r>
    </w:p>
    <w:p w14:paraId="172529E4" w14:textId="4F9837F4" w:rsidR="00401B8B" w:rsidRDefault="00C9776E" w:rsidP="00401B8B">
      <w:pPr>
        <w:jc w:val="both"/>
        <w:rPr>
          <w:iCs/>
        </w:rPr>
      </w:pPr>
      <w:r>
        <w:rPr>
          <w:iCs/>
        </w:rPr>
        <w:t>A</w:t>
      </w:r>
      <w:r w:rsidR="00401B8B" w:rsidRPr="00401B8B">
        <w:rPr>
          <w:iCs/>
        </w:rPr>
        <w:t xml:space="preserve">s a further enhancement of </w:t>
      </w:r>
      <w:r w:rsidR="00707134">
        <w:rPr>
          <w:iCs/>
        </w:rPr>
        <w:t>option 1</w:t>
      </w:r>
      <w:r w:rsidR="00401B8B" w:rsidRPr="00401B8B">
        <w:rPr>
          <w:iCs/>
        </w:rPr>
        <w:t>, MAC can be made aware whether the UCI is for HARQ-ACK or for CSI. MAC can use this information to differentiate LCH-based prioritization further. Rationale: UCI for HARQ-ACK may be considered more important than UCI for CSI. If the UCI carries HARQ-ACK and the PUSCH is dropped, DL throughput may be affected. A de-prioritized PUSCH-with-UCI can limit the data rate or make the gNB wait for the HARQ-ACK longer. In turn, dropping a UCI for CSI is less serious.</w:t>
      </w:r>
    </w:p>
    <w:p w14:paraId="2D00B8DA" w14:textId="6A63D1BC" w:rsidR="00BE79A6" w:rsidRDefault="00BE79A6" w:rsidP="00401B8B">
      <w:pPr>
        <w:jc w:val="both"/>
        <w:rPr>
          <w:b/>
          <w:bCs/>
          <w:iCs/>
        </w:rPr>
      </w:pPr>
      <w:r w:rsidRPr="00D75C28">
        <w:rPr>
          <w:b/>
          <w:bCs/>
          <w:iCs/>
        </w:rPr>
        <w:t>Proposal</w:t>
      </w:r>
      <w:r w:rsidR="00707134">
        <w:rPr>
          <w:b/>
          <w:bCs/>
          <w:iCs/>
        </w:rPr>
        <w:t xml:space="preserve"> 2</w:t>
      </w:r>
      <w:r w:rsidRPr="00D75C28">
        <w:rPr>
          <w:b/>
          <w:bCs/>
          <w:iCs/>
        </w:rPr>
        <w:t xml:space="preserve">: </w:t>
      </w:r>
      <w:r w:rsidR="00707134">
        <w:rPr>
          <w:b/>
          <w:bCs/>
          <w:iCs/>
        </w:rPr>
        <w:t>MAC is made aware whether the UCI is for HARQ-ACK or CSI</w:t>
      </w:r>
      <w:r w:rsidR="00985761">
        <w:rPr>
          <w:b/>
          <w:bCs/>
          <w:iCs/>
        </w:rPr>
        <w:t>. A potentially different priority adjustment for HARQ-ACK and CSI is possible.</w:t>
      </w:r>
    </w:p>
    <w:p w14:paraId="1271F948" w14:textId="476FEF5D" w:rsidR="000F4540" w:rsidRPr="000F4540" w:rsidRDefault="000F4540" w:rsidP="00401B8B">
      <w:pPr>
        <w:jc w:val="both"/>
        <w:rPr>
          <w:iCs/>
        </w:rPr>
      </w:pPr>
      <w:r w:rsidRPr="000F4540">
        <w:rPr>
          <w:iCs/>
        </w:rPr>
        <w:t>An outline of finer details is given below.</w:t>
      </w:r>
    </w:p>
    <w:p w14:paraId="167D2670" w14:textId="19BC79AD" w:rsidR="001C3062" w:rsidRDefault="001C3062" w:rsidP="001C3062">
      <w:pPr>
        <w:jc w:val="both"/>
        <w:rPr>
          <w:iCs/>
          <w:u w:val="single"/>
        </w:rPr>
      </w:pPr>
      <w:r w:rsidRPr="00452C95">
        <w:rPr>
          <w:iCs/>
          <w:u w:val="single"/>
        </w:rPr>
        <w:t>Potential adjustments to the priority rules</w:t>
      </w:r>
    </w:p>
    <w:p w14:paraId="6E949732" w14:textId="6521E4BC" w:rsidR="00985761" w:rsidRPr="00985761" w:rsidRDefault="00985761" w:rsidP="001C3062">
      <w:pPr>
        <w:jc w:val="both"/>
        <w:rPr>
          <w:iCs/>
        </w:rPr>
      </w:pPr>
      <w:r>
        <w:rPr>
          <w:iCs/>
        </w:rPr>
        <w:t xml:space="preserve">The alternatives </w:t>
      </w:r>
      <w:r w:rsidR="00CF4CB6">
        <w:rPr>
          <w:iCs/>
        </w:rPr>
        <w:t xml:space="preserve">below </w:t>
      </w:r>
      <w:r>
        <w:rPr>
          <w:iCs/>
        </w:rPr>
        <w:t xml:space="preserve">are basically the similar </w:t>
      </w:r>
      <w:r w:rsidR="00CF4CB6">
        <w:rPr>
          <w:iCs/>
        </w:rPr>
        <w:t xml:space="preserve">to </w:t>
      </w:r>
      <w:r>
        <w:rPr>
          <w:iCs/>
        </w:rPr>
        <w:t>option 1</w:t>
      </w:r>
      <w:r w:rsidR="00CF4CB6">
        <w:rPr>
          <w:iCs/>
        </w:rPr>
        <w:t xml:space="preserve">, except </w:t>
      </w:r>
      <w:r>
        <w:rPr>
          <w:iCs/>
        </w:rPr>
        <w:t xml:space="preserve">that different priority levels may be used for HARQ-ACK and CSI. </w:t>
      </w:r>
    </w:p>
    <w:p w14:paraId="2276F9A8" w14:textId="4C90DC2A" w:rsidR="00401B8B" w:rsidRPr="00401B8B" w:rsidRDefault="001C3062" w:rsidP="00401B8B">
      <w:pPr>
        <w:jc w:val="both"/>
        <w:rPr>
          <w:iCs/>
        </w:rPr>
      </w:pPr>
      <w:r w:rsidRPr="001C3062">
        <w:rPr>
          <w:iCs/>
          <w:u w:val="single"/>
        </w:rPr>
        <w:t>Alt-</w:t>
      </w:r>
      <w:r w:rsidR="00401B8B" w:rsidRPr="001C3062">
        <w:rPr>
          <w:iCs/>
          <w:u w:val="single"/>
        </w:rPr>
        <w:t>1:</w:t>
      </w:r>
      <w:r w:rsidR="00401B8B" w:rsidRPr="00401B8B">
        <w:rPr>
          <w:iCs/>
        </w:rPr>
        <w:t xml:space="preserve"> UCI with HARQ-ACK increases LCH priority level by 2, and UCI with CSI increases it by 1 so that a PUSCH with HARQ-ACK generally has a higher priority than a PUSCH with CSI. Another priority split between HARQ-ACK and CSI is not precluded. The main point is that HARQ-ACK and CSI can have different priority </w:t>
      </w:r>
      <w:r w:rsidR="002D32A0">
        <w:rPr>
          <w:iCs/>
        </w:rPr>
        <w:t>adjustments</w:t>
      </w:r>
      <w:r w:rsidR="00401B8B" w:rsidRPr="00401B8B">
        <w:rPr>
          <w:iCs/>
        </w:rPr>
        <w:t xml:space="preserve">. The priority levels are </w:t>
      </w:r>
      <w:r w:rsidR="002D32A0">
        <w:rPr>
          <w:iCs/>
        </w:rPr>
        <w:t xml:space="preserve">each </w:t>
      </w:r>
      <w:r w:rsidR="00401B8B" w:rsidRPr="00401B8B">
        <w:rPr>
          <w:iCs/>
        </w:rPr>
        <w:t>fixed in the spec, no signalling required.</w:t>
      </w:r>
    </w:p>
    <w:p w14:paraId="46666B1C" w14:textId="68BB390B" w:rsidR="00401B8B" w:rsidRPr="00401B8B" w:rsidRDefault="001C3062" w:rsidP="00401B8B">
      <w:pPr>
        <w:jc w:val="both"/>
        <w:rPr>
          <w:iCs/>
        </w:rPr>
      </w:pPr>
      <w:r w:rsidRPr="001C3062">
        <w:rPr>
          <w:iCs/>
          <w:u w:val="single"/>
        </w:rPr>
        <w:t>Alt-</w:t>
      </w:r>
      <w:r w:rsidR="00401B8B" w:rsidRPr="001C3062">
        <w:rPr>
          <w:iCs/>
          <w:u w:val="single"/>
        </w:rPr>
        <w:t>2:</w:t>
      </w:r>
      <w:r w:rsidR="00401B8B" w:rsidRPr="00401B8B">
        <w:rPr>
          <w:iCs/>
        </w:rPr>
        <w:t xml:space="preserve"> Allow the network to configure a priority adjustment for LCHs carrying PUSCH-with-UCI, with suitable granularity / steps.</w:t>
      </w:r>
      <w:r w:rsidR="00707134">
        <w:rPr>
          <w:iCs/>
        </w:rPr>
        <w:t xml:space="preserve"> </w:t>
      </w:r>
      <w:r w:rsidR="00401B8B" w:rsidRPr="00401B8B">
        <w:rPr>
          <w:iCs/>
        </w:rPr>
        <w:t>The priority modification could be done, for example, through following options</w:t>
      </w:r>
      <w:r w:rsidR="004D4088">
        <w:rPr>
          <w:iCs/>
        </w:rPr>
        <w:t>:</w:t>
      </w:r>
    </w:p>
    <w:p w14:paraId="30F6BDAF" w14:textId="69C2942C" w:rsidR="00401B8B" w:rsidRPr="00401B8B" w:rsidRDefault="00401B8B" w:rsidP="004D4088">
      <w:pPr>
        <w:ind w:left="284"/>
        <w:jc w:val="both"/>
        <w:rPr>
          <w:iCs/>
        </w:rPr>
      </w:pPr>
      <w:r w:rsidRPr="00401B8B">
        <w:rPr>
          <w:iCs/>
        </w:rPr>
        <w:t>a) A new parameter represents a replacement of the priority level for the logical channel. The modified priority of a LCH mapped to a PUSCH-with-UCI is: priority = uciHarqAckPriority; priority = csiPriority</w:t>
      </w:r>
      <w:r w:rsidR="004D4088">
        <w:rPr>
          <w:iCs/>
        </w:rPr>
        <w:t>.</w:t>
      </w:r>
    </w:p>
    <w:p w14:paraId="630AE430" w14:textId="6A62C23D" w:rsidR="00401B8B" w:rsidRPr="00401B8B" w:rsidRDefault="00401B8B" w:rsidP="004D4088">
      <w:pPr>
        <w:ind w:left="284"/>
        <w:jc w:val="both"/>
        <w:rPr>
          <w:iCs/>
        </w:rPr>
      </w:pPr>
      <w:r w:rsidRPr="00401B8B">
        <w:rPr>
          <w:iCs/>
        </w:rPr>
        <w:t xml:space="preserve">b) A new parameter represents an addend to the existing priority level. The priority of a LCH mapped to a PUSCH-with-UCI is: priority = priority - uciHarqAckPriority; priority = priority </w:t>
      </w:r>
      <w:r w:rsidR="004D4088">
        <w:rPr>
          <w:iCs/>
        </w:rPr>
        <w:t>–</w:t>
      </w:r>
      <w:r w:rsidRPr="00401B8B">
        <w:rPr>
          <w:iCs/>
        </w:rPr>
        <w:t xml:space="preserve"> uciCsiPriority</w:t>
      </w:r>
      <w:r w:rsidR="004D4088">
        <w:rPr>
          <w:iCs/>
        </w:rPr>
        <w:t>.</w:t>
      </w:r>
    </w:p>
    <w:p w14:paraId="33E0EB7E" w14:textId="3ED7F949" w:rsidR="00401B8B" w:rsidRPr="00401B8B" w:rsidRDefault="001C3062" w:rsidP="00401B8B">
      <w:pPr>
        <w:jc w:val="both"/>
        <w:rPr>
          <w:iCs/>
        </w:rPr>
      </w:pPr>
      <w:r w:rsidRPr="001C3062">
        <w:rPr>
          <w:iCs/>
          <w:u w:val="single"/>
        </w:rPr>
        <w:lastRenderedPageBreak/>
        <w:t>Alt-</w:t>
      </w:r>
      <w:r w:rsidR="00401B8B" w:rsidRPr="001C3062">
        <w:rPr>
          <w:iCs/>
          <w:u w:val="single"/>
        </w:rPr>
        <w:t>3:</w:t>
      </w:r>
      <w:r w:rsidR="00401B8B" w:rsidRPr="00401B8B">
        <w:rPr>
          <w:iCs/>
        </w:rPr>
        <w:t xml:space="preserve"> According to 38.321,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 It might make sense modify the priority level for such empty PUSCH cases only.</w:t>
      </w:r>
    </w:p>
    <w:p w14:paraId="56B70362" w14:textId="2751C3EC" w:rsidR="00401B8B" w:rsidRPr="00401B8B" w:rsidRDefault="004D4088" w:rsidP="004D4088">
      <w:pPr>
        <w:ind w:left="284"/>
        <w:jc w:val="both"/>
        <w:rPr>
          <w:iCs/>
        </w:rPr>
      </w:pPr>
      <w:r>
        <w:rPr>
          <w:iCs/>
        </w:rPr>
        <w:t xml:space="preserve">3a) </w:t>
      </w:r>
      <w:r w:rsidR="00401B8B" w:rsidRPr="00401B8B">
        <w:rPr>
          <w:iCs/>
        </w:rPr>
        <w:t xml:space="preserve">Same as </w:t>
      </w:r>
      <w:r w:rsidR="001C3062">
        <w:rPr>
          <w:iCs/>
        </w:rPr>
        <w:t>Alt-</w:t>
      </w:r>
      <w:r w:rsidR="00401B8B" w:rsidRPr="00401B8B">
        <w:rPr>
          <w:iCs/>
        </w:rPr>
        <w:t>1, but the priority adjustment is only applied for ‘empty’ PUSCH-with-UCI, that is, for an UL grant with no LCH data available.</w:t>
      </w:r>
    </w:p>
    <w:p w14:paraId="4609B2CC" w14:textId="3C47BE06" w:rsidR="00401B8B" w:rsidRPr="00401B8B" w:rsidRDefault="004D4088" w:rsidP="004D4088">
      <w:pPr>
        <w:ind w:left="284"/>
        <w:jc w:val="both"/>
        <w:rPr>
          <w:iCs/>
        </w:rPr>
      </w:pPr>
      <w:r>
        <w:rPr>
          <w:iCs/>
        </w:rPr>
        <w:t xml:space="preserve">3b) </w:t>
      </w:r>
      <w:r w:rsidR="00401B8B" w:rsidRPr="00401B8B">
        <w:rPr>
          <w:iCs/>
        </w:rPr>
        <w:t xml:space="preserve">Same as </w:t>
      </w:r>
      <w:r w:rsidR="001C3062">
        <w:rPr>
          <w:iCs/>
        </w:rPr>
        <w:t>Alt-</w:t>
      </w:r>
      <w:r w:rsidR="00401B8B" w:rsidRPr="00401B8B">
        <w:rPr>
          <w:iCs/>
        </w:rPr>
        <w:t>2, but the priority adjustment is only applied for ‘empty’ PUSCH-with-UCI, that is, for an UL grant with no LCH data available.</w:t>
      </w:r>
    </w:p>
    <w:p w14:paraId="7D1D2109" w14:textId="110649BB" w:rsidR="00401B8B" w:rsidRDefault="00401B8B" w:rsidP="00401B8B">
      <w:pPr>
        <w:jc w:val="both"/>
        <w:rPr>
          <w:iCs/>
        </w:rPr>
      </w:pPr>
      <w:r w:rsidRPr="00401B8B">
        <w:rPr>
          <w:iCs/>
        </w:rPr>
        <w:t>After the LCH priority adjustment, if a grant for PUSCH-with-UCI has the same LCH priority as a grant for a PUSCH without UCI</w:t>
      </w:r>
      <w:r w:rsidR="004D4088">
        <w:rPr>
          <w:iCs/>
        </w:rPr>
        <w:t xml:space="preserve"> </w:t>
      </w:r>
      <w:r w:rsidR="004D4088" w:rsidRPr="00401B8B">
        <w:rPr>
          <w:iCs/>
        </w:rPr>
        <w:t>(for which the priority is not modified)</w:t>
      </w:r>
      <w:r w:rsidRPr="00401B8B">
        <w:rPr>
          <w:iCs/>
        </w:rPr>
        <w:t>, MAC may allow a grant for PUSCH-with-UCI to take precedence over a PUSCH without UCI. Other variants are possible, for example, only HARQ-ACK may be allowed to take precedence.</w:t>
      </w:r>
    </w:p>
    <w:p w14:paraId="0D4EC946" w14:textId="477C00B0" w:rsidR="00401B8B" w:rsidRDefault="006A254C" w:rsidP="00401B8B">
      <w:pPr>
        <w:jc w:val="both"/>
        <w:rPr>
          <w:iCs/>
        </w:rPr>
      </w:pPr>
      <w:r>
        <w:rPr>
          <w:iCs/>
        </w:rPr>
        <w:t xml:space="preserve">Figure 3 shows </w:t>
      </w:r>
      <w:r w:rsidR="00176227" w:rsidRPr="00176227">
        <w:rPr>
          <w:iCs/>
        </w:rPr>
        <w:t xml:space="preserve">a possible RRC configuration </w:t>
      </w:r>
      <w:r>
        <w:rPr>
          <w:iCs/>
        </w:rPr>
        <w:t xml:space="preserve">for </w:t>
      </w:r>
      <w:r w:rsidR="00176227" w:rsidRPr="00176227">
        <w:rPr>
          <w:iCs/>
        </w:rPr>
        <w:t>Alt-2</w:t>
      </w:r>
      <w:r w:rsidR="00176227">
        <w:rPr>
          <w:iCs/>
        </w:rPr>
        <w:t>,</w:t>
      </w:r>
      <w:r w:rsidR="00176227" w:rsidRPr="00176227">
        <w:rPr>
          <w:iCs/>
        </w:rPr>
        <w:t xml:space="preserve"> </w:t>
      </w:r>
      <w:r w:rsidR="00176227" w:rsidRPr="00401B8B">
        <w:rPr>
          <w:iCs/>
        </w:rPr>
        <w:t>with separate LCH priority levels for HARQ-ACK and CSI</w:t>
      </w:r>
      <w:r w:rsidR="00176227" w:rsidRPr="00176227">
        <w:rPr>
          <w:iCs/>
        </w:rPr>
        <w:t>. The new parameter</w:t>
      </w:r>
      <w:r w:rsidR="00176227">
        <w:rPr>
          <w:iCs/>
        </w:rPr>
        <w:t xml:space="preserve">s </w:t>
      </w:r>
      <w:proofErr w:type="spellStart"/>
      <w:r w:rsidR="00176227" w:rsidRPr="00176227">
        <w:rPr>
          <w:i/>
        </w:rPr>
        <w:t>uciHarqAckPriority</w:t>
      </w:r>
      <w:proofErr w:type="spellEnd"/>
      <w:r w:rsidR="00176227" w:rsidRPr="00176227">
        <w:rPr>
          <w:i/>
        </w:rPr>
        <w:t>/</w:t>
      </w:r>
      <w:proofErr w:type="spellStart"/>
      <w:r w:rsidR="00176227" w:rsidRPr="00176227">
        <w:rPr>
          <w:i/>
        </w:rPr>
        <w:t>uciCsiPriority</w:t>
      </w:r>
      <w:proofErr w:type="spellEnd"/>
      <w:r w:rsidR="00176227" w:rsidRPr="00176227">
        <w:rPr>
          <w:iCs/>
        </w:rPr>
        <w:t xml:space="preserve"> may be defined either as a full priority level or as an </w:t>
      </w:r>
      <w:proofErr w:type="spellStart"/>
      <w:r w:rsidR="00176227" w:rsidRPr="00176227">
        <w:rPr>
          <w:iCs/>
        </w:rPr>
        <w:t>addend</w:t>
      </w:r>
      <w:proofErr w:type="spellEnd"/>
      <w:r w:rsidR="00176227" w:rsidRPr="00176227">
        <w:rPr>
          <w:iCs/>
        </w:rPr>
        <w:t xml:space="preserve"> to parameter priority</w:t>
      </w:r>
      <w:r w:rsidR="00176227">
        <w:rPr>
          <w:iCs/>
        </w:rPr>
        <w:t xml:space="preserve">. </w:t>
      </w:r>
      <w:r w:rsidR="00176227" w:rsidRPr="00176227">
        <w:rPr>
          <w:iCs/>
        </w:rPr>
        <w:t>The respective choice needs to be referenced in the MAC spec, clause 5.4.1.</w:t>
      </w:r>
    </w:p>
    <w:p w14:paraId="632C30C9" w14:textId="7773C8F3" w:rsidR="00C9776E" w:rsidRDefault="00C9776E" w:rsidP="00401B8B">
      <w:pPr>
        <w:jc w:val="both"/>
        <w:rPr>
          <w:iCs/>
        </w:rPr>
      </w:pPr>
      <w:r w:rsidRPr="004D6C16">
        <w:rPr>
          <w:iCs/>
          <w:noProof/>
        </w:rPr>
        <w:drawing>
          <wp:inline distT="0" distB="0" distL="0" distR="0" wp14:anchorId="2FF1091D" wp14:editId="4EF378C3">
            <wp:extent cx="6122035" cy="1990090"/>
            <wp:effectExtent l="12700" t="12700" r="12065" b="16510"/>
            <wp:docPr id="25" name="Picture 2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Graphical user interface, application&#10;&#10;Description automatically generated"/>
                    <pic:cNvPicPr/>
                  </pic:nvPicPr>
                  <pic:blipFill>
                    <a:blip r:embed="rId15"/>
                    <a:stretch>
                      <a:fillRect/>
                    </a:stretch>
                  </pic:blipFill>
                  <pic:spPr>
                    <a:xfrm>
                      <a:off x="0" y="0"/>
                      <a:ext cx="6122035" cy="1990090"/>
                    </a:xfrm>
                    <a:prstGeom prst="rect">
                      <a:avLst/>
                    </a:prstGeom>
                    <a:ln w="6350">
                      <a:solidFill>
                        <a:schemeClr val="tx2"/>
                      </a:solidFill>
                    </a:ln>
                  </pic:spPr>
                </pic:pic>
              </a:graphicData>
            </a:graphic>
          </wp:inline>
        </w:drawing>
      </w:r>
    </w:p>
    <w:p w14:paraId="27CCD0D2" w14:textId="045CF1C2" w:rsidR="00C9776E" w:rsidRDefault="00C9776E" w:rsidP="00C9776E">
      <w:pPr>
        <w:pStyle w:val="Caption"/>
        <w:jc w:val="center"/>
        <w:rPr>
          <w:b/>
          <w:bCs/>
          <w:i w:val="0"/>
          <w:iCs w:val="0"/>
          <w:color w:val="000000" w:themeColor="text1"/>
        </w:rPr>
      </w:pPr>
      <w:r w:rsidRPr="00C9776E">
        <w:rPr>
          <w:b/>
          <w:bCs/>
          <w:i w:val="0"/>
          <w:iCs w:val="0"/>
          <w:color w:val="000000" w:themeColor="text1"/>
        </w:rPr>
        <w:t xml:space="preserve">Figure </w:t>
      </w:r>
      <w:r w:rsidRPr="00C9776E">
        <w:rPr>
          <w:b/>
          <w:bCs/>
          <w:i w:val="0"/>
          <w:iCs w:val="0"/>
          <w:color w:val="000000" w:themeColor="text1"/>
        </w:rPr>
        <w:fldChar w:fldCharType="begin"/>
      </w:r>
      <w:r w:rsidRPr="00C9776E">
        <w:rPr>
          <w:b/>
          <w:bCs/>
          <w:i w:val="0"/>
          <w:iCs w:val="0"/>
          <w:color w:val="000000" w:themeColor="text1"/>
        </w:rPr>
        <w:instrText xml:space="preserve"> SEQ Figure \* ARABIC </w:instrText>
      </w:r>
      <w:r w:rsidRPr="00C9776E">
        <w:rPr>
          <w:b/>
          <w:bCs/>
          <w:i w:val="0"/>
          <w:iCs w:val="0"/>
          <w:color w:val="000000" w:themeColor="text1"/>
        </w:rPr>
        <w:fldChar w:fldCharType="separate"/>
      </w:r>
      <w:r w:rsidR="00CF4CB6">
        <w:rPr>
          <w:b/>
          <w:bCs/>
          <w:i w:val="0"/>
          <w:iCs w:val="0"/>
          <w:noProof/>
          <w:color w:val="000000" w:themeColor="text1"/>
        </w:rPr>
        <w:t>3</w:t>
      </w:r>
      <w:r w:rsidRPr="00C9776E">
        <w:rPr>
          <w:b/>
          <w:bCs/>
          <w:i w:val="0"/>
          <w:iCs w:val="0"/>
          <w:color w:val="000000" w:themeColor="text1"/>
        </w:rPr>
        <w:fldChar w:fldCharType="end"/>
      </w:r>
      <w:r w:rsidRPr="00C9776E">
        <w:rPr>
          <w:b/>
          <w:bCs/>
          <w:i w:val="0"/>
          <w:iCs w:val="0"/>
          <w:color w:val="000000" w:themeColor="text1"/>
        </w:rPr>
        <w:t xml:space="preserve">: RRC configuration for </w:t>
      </w:r>
      <w:r w:rsidR="00571157">
        <w:rPr>
          <w:b/>
          <w:bCs/>
          <w:i w:val="0"/>
          <w:iCs w:val="0"/>
          <w:color w:val="000000" w:themeColor="text1"/>
        </w:rPr>
        <w:t>option</w:t>
      </w:r>
      <w:r w:rsidRPr="00C9776E">
        <w:rPr>
          <w:b/>
          <w:bCs/>
          <w:i w:val="0"/>
          <w:iCs w:val="0"/>
          <w:color w:val="000000" w:themeColor="text1"/>
        </w:rPr>
        <w:t xml:space="preserve"> 1a</w:t>
      </w:r>
    </w:p>
    <w:p w14:paraId="62AE91E4" w14:textId="78AC9C10" w:rsidR="004D4088" w:rsidRDefault="00C9776E" w:rsidP="004D4088">
      <w:pPr>
        <w:jc w:val="both"/>
        <w:rPr>
          <w:iCs/>
        </w:rPr>
      </w:pPr>
      <w:r w:rsidRPr="00401B8B">
        <w:rPr>
          <w:iCs/>
        </w:rPr>
        <w:t>NW configuration ensure</w:t>
      </w:r>
      <w:r w:rsidR="00176227">
        <w:rPr>
          <w:iCs/>
        </w:rPr>
        <w:t>s</w:t>
      </w:r>
      <w:r w:rsidRPr="00401B8B">
        <w:rPr>
          <w:iCs/>
        </w:rPr>
        <w:t xml:space="preserve"> that grants of low PHY priority are not mapped to a high MAC LCH priority while grants of high PHY priority are mapped to a low MAC LCH priority.</w:t>
      </w:r>
    </w:p>
    <w:p w14:paraId="416AB2CD" w14:textId="54743E15" w:rsidR="002D32A0" w:rsidRDefault="002D32A0" w:rsidP="004D4088">
      <w:pPr>
        <w:jc w:val="both"/>
        <w:rPr>
          <w:b/>
          <w:bCs/>
          <w:iCs/>
        </w:rPr>
      </w:pPr>
      <w:r>
        <w:rPr>
          <w:b/>
          <w:bCs/>
          <w:iCs/>
        </w:rPr>
        <w:t>Alt-1</w:t>
      </w:r>
      <w:r w:rsidRPr="002D32A0">
        <w:rPr>
          <w:b/>
          <w:bCs/>
          <w:iCs/>
        </w:rPr>
        <w:t xml:space="preserve">: HARQ-ACK and CSI </w:t>
      </w:r>
      <w:r>
        <w:rPr>
          <w:b/>
          <w:bCs/>
          <w:iCs/>
        </w:rPr>
        <w:t xml:space="preserve">use a different </w:t>
      </w:r>
      <w:r w:rsidRPr="002D32A0">
        <w:rPr>
          <w:b/>
          <w:bCs/>
          <w:iCs/>
        </w:rPr>
        <w:t xml:space="preserve">priority </w:t>
      </w:r>
      <w:r>
        <w:rPr>
          <w:b/>
          <w:bCs/>
          <w:iCs/>
        </w:rPr>
        <w:t xml:space="preserve">adjustment </w:t>
      </w:r>
      <w:r w:rsidR="004822B5">
        <w:rPr>
          <w:b/>
          <w:bCs/>
          <w:iCs/>
        </w:rPr>
        <w:t xml:space="preserve">while </w:t>
      </w:r>
      <w:r w:rsidRPr="002D32A0">
        <w:rPr>
          <w:b/>
          <w:bCs/>
          <w:iCs/>
        </w:rPr>
        <w:t>priority levels are fixed</w:t>
      </w:r>
      <w:r>
        <w:rPr>
          <w:b/>
          <w:bCs/>
          <w:iCs/>
        </w:rPr>
        <w:t xml:space="preserve">. </w:t>
      </w:r>
    </w:p>
    <w:p w14:paraId="31263AD6" w14:textId="5B0E77A6" w:rsidR="002D32A0" w:rsidRDefault="002D32A0" w:rsidP="004D4088">
      <w:pPr>
        <w:jc w:val="both"/>
        <w:rPr>
          <w:b/>
          <w:bCs/>
          <w:iCs/>
        </w:rPr>
      </w:pPr>
      <w:r>
        <w:rPr>
          <w:b/>
          <w:bCs/>
          <w:iCs/>
        </w:rPr>
        <w:t xml:space="preserve">Alt-2: </w:t>
      </w:r>
      <w:r w:rsidR="004822B5">
        <w:rPr>
          <w:b/>
          <w:bCs/>
          <w:iCs/>
        </w:rPr>
        <w:t xml:space="preserve">The </w:t>
      </w:r>
      <w:r w:rsidR="004822B5" w:rsidRPr="004822B5">
        <w:rPr>
          <w:b/>
          <w:bCs/>
          <w:iCs/>
        </w:rPr>
        <w:t>network configure</w:t>
      </w:r>
      <w:r w:rsidR="004822B5">
        <w:rPr>
          <w:b/>
          <w:bCs/>
          <w:iCs/>
        </w:rPr>
        <w:t>s</w:t>
      </w:r>
      <w:r w:rsidR="004822B5" w:rsidRPr="004822B5">
        <w:rPr>
          <w:b/>
          <w:bCs/>
          <w:iCs/>
        </w:rPr>
        <w:t xml:space="preserve"> a priority adjustment</w:t>
      </w:r>
      <w:r w:rsidR="004822B5">
        <w:rPr>
          <w:b/>
          <w:bCs/>
          <w:iCs/>
        </w:rPr>
        <w:t xml:space="preserve"> for </w:t>
      </w:r>
      <w:r w:rsidR="004822B5" w:rsidRPr="004822B5">
        <w:rPr>
          <w:b/>
          <w:bCs/>
          <w:iCs/>
        </w:rPr>
        <w:t>HARQ-ACK and CSI</w:t>
      </w:r>
      <w:r w:rsidR="004822B5">
        <w:rPr>
          <w:b/>
          <w:bCs/>
          <w:iCs/>
        </w:rPr>
        <w:t>.</w:t>
      </w:r>
    </w:p>
    <w:p w14:paraId="4B03A9EC" w14:textId="27C9E198" w:rsidR="002D32A0" w:rsidRPr="002D32A0" w:rsidRDefault="002D32A0" w:rsidP="004D4088">
      <w:pPr>
        <w:jc w:val="both"/>
        <w:rPr>
          <w:b/>
          <w:bCs/>
          <w:iCs/>
        </w:rPr>
      </w:pPr>
      <w:r>
        <w:rPr>
          <w:b/>
          <w:bCs/>
          <w:iCs/>
        </w:rPr>
        <w:t xml:space="preserve">Alt-3: </w:t>
      </w:r>
      <w:r w:rsidR="004822B5">
        <w:rPr>
          <w:b/>
          <w:bCs/>
          <w:iCs/>
        </w:rPr>
        <w:t xml:space="preserve">The </w:t>
      </w:r>
      <w:r w:rsidRPr="002D32A0">
        <w:rPr>
          <w:b/>
          <w:bCs/>
          <w:iCs/>
        </w:rPr>
        <w:t xml:space="preserve">priority </w:t>
      </w:r>
      <w:r w:rsidR="004822B5">
        <w:rPr>
          <w:b/>
          <w:bCs/>
          <w:iCs/>
        </w:rPr>
        <w:t xml:space="preserve">adjustment happens </w:t>
      </w:r>
      <w:r w:rsidRPr="002D32A0">
        <w:rPr>
          <w:b/>
          <w:bCs/>
          <w:iCs/>
        </w:rPr>
        <w:t>for empty PUSCH cases only</w:t>
      </w:r>
      <w:r w:rsidR="004822B5">
        <w:rPr>
          <w:b/>
          <w:bCs/>
          <w:iCs/>
        </w:rPr>
        <w:t>.</w:t>
      </w:r>
      <w:r w:rsidR="00FB63DA">
        <w:rPr>
          <w:b/>
          <w:bCs/>
          <w:iCs/>
        </w:rPr>
        <w:t xml:space="preserve"> </w:t>
      </w:r>
    </w:p>
    <w:p w14:paraId="6586B945" w14:textId="77777777" w:rsidR="004D6C16" w:rsidRDefault="004D6C16" w:rsidP="00A2167E">
      <w:pPr>
        <w:rPr>
          <w:iCs/>
        </w:rPr>
      </w:pPr>
    </w:p>
    <w:p w14:paraId="25263954" w14:textId="4200F351" w:rsidR="004D6C16" w:rsidRPr="004D6C16" w:rsidRDefault="00985761" w:rsidP="00BE79A6">
      <w:pPr>
        <w:pStyle w:val="Heading2"/>
      </w:pPr>
      <w:r>
        <w:t xml:space="preserve">Option </w:t>
      </w:r>
      <w:r w:rsidR="004D6C16" w:rsidRPr="004D6C16">
        <w:t>2</w:t>
      </w:r>
      <w:r>
        <w:t xml:space="preserve">: </w:t>
      </w:r>
      <w:r w:rsidR="003B7EDA">
        <w:t>Prioritization</w:t>
      </w:r>
      <w:r w:rsidR="00B30AF7">
        <w:t xml:space="preserve"> </w:t>
      </w:r>
      <w:r w:rsidR="003B7EDA">
        <w:t xml:space="preserve">based on </w:t>
      </w:r>
      <w:r w:rsidR="000D4A15">
        <w:t>LCH with data available</w:t>
      </w:r>
    </w:p>
    <w:p w14:paraId="6330C17E" w14:textId="1861F0E4" w:rsidR="004D6C16" w:rsidRPr="004D6C16" w:rsidRDefault="004D6C16" w:rsidP="004D6C16">
      <w:pPr>
        <w:rPr>
          <w:iCs/>
        </w:rPr>
      </w:pPr>
      <w:r w:rsidRPr="004D6C16">
        <w:rPr>
          <w:iCs/>
        </w:rPr>
        <w:t xml:space="preserve">If lch-basedPrioritization is configured, the UE creates a MAC PDU based on the grant with the highest LCH-based priority. This means a grant for PUSCH-with-UCI can get de-prioritized by an overlapping grant mapped to a LCH of higher priority. </w:t>
      </w:r>
      <w:r w:rsidR="00571157">
        <w:rPr>
          <w:iCs/>
        </w:rPr>
        <w:t>O</w:t>
      </w:r>
      <w:r w:rsidR="00985761">
        <w:rPr>
          <w:iCs/>
        </w:rPr>
        <w:t xml:space="preserve">ption </w:t>
      </w:r>
      <w:r w:rsidRPr="004D6C16">
        <w:rPr>
          <w:iCs/>
        </w:rPr>
        <w:t xml:space="preserve">2 proposes to prioritize PUSCH-with-UCI when the LCH has data available. </w:t>
      </w:r>
    </w:p>
    <w:p w14:paraId="1D97BAE3" w14:textId="607BECC4" w:rsidR="004D6C16" w:rsidRPr="004D6C16" w:rsidRDefault="004D6C16" w:rsidP="004D6C16">
      <w:pPr>
        <w:rPr>
          <w:b/>
          <w:bCs/>
          <w:iCs/>
        </w:rPr>
      </w:pPr>
      <w:r w:rsidRPr="004D6C16">
        <w:rPr>
          <w:iCs/>
        </w:rPr>
        <w:t>An UL grant mapped to PUSCH-with-UCI for which LCH data is available is always prioritized (it becomes the prioritized grant). However, an UL grant mapped to PUSCH-with-UCI for which no LCH data is available is not treated differently from any other grant. With that, lch-basedPrioritization is modified for LCHs with data available only.</w:t>
      </w:r>
    </w:p>
    <w:p w14:paraId="44BF16CB" w14:textId="6303BBA3" w:rsidR="004D6C16" w:rsidRPr="00985761" w:rsidRDefault="00985761" w:rsidP="00A2167E">
      <w:pPr>
        <w:rPr>
          <w:b/>
          <w:bCs/>
          <w:iCs/>
        </w:rPr>
      </w:pPr>
      <w:r w:rsidRPr="00985761">
        <w:rPr>
          <w:b/>
          <w:bCs/>
          <w:iCs/>
        </w:rPr>
        <w:t xml:space="preserve">Proposal 3: As an alternative to </w:t>
      </w:r>
      <w:r>
        <w:rPr>
          <w:b/>
          <w:bCs/>
          <w:iCs/>
        </w:rPr>
        <w:t xml:space="preserve">other options, </w:t>
      </w:r>
      <w:r w:rsidR="000D4A15">
        <w:rPr>
          <w:b/>
          <w:bCs/>
          <w:iCs/>
        </w:rPr>
        <w:t xml:space="preserve">an </w:t>
      </w:r>
      <w:r w:rsidR="000D4A15" w:rsidRPr="000D4A15">
        <w:rPr>
          <w:b/>
          <w:bCs/>
          <w:iCs/>
        </w:rPr>
        <w:t xml:space="preserve">UL grant mapped to </w:t>
      </w:r>
      <w:r w:rsidR="000D4A15">
        <w:rPr>
          <w:b/>
          <w:bCs/>
          <w:iCs/>
        </w:rPr>
        <w:t xml:space="preserve">a </w:t>
      </w:r>
      <w:r w:rsidR="000D4A15" w:rsidRPr="000D4A15">
        <w:rPr>
          <w:b/>
          <w:bCs/>
          <w:iCs/>
        </w:rPr>
        <w:t xml:space="preserve">PUSCH-with-UCI </w:t>
      </w:r>
      <w:r w:rsidR="000D4A15">
        <w:rPr>
          <w:b/>
          <w:bCs/>
          <w:iCs/>
        </w:rPr>
        <w:t xml:space="preserve">that has LCH </w:t>
      </w:r>
      <w:r w:rsidR="000D4A15" w:rsidRPr="000D4A15">
        <w:rPr>
          <w:b/>
          <w:bCs/>
          <w:iCs/>
        </w:rPr>
        <w:t>data available is always prioritized</w:t>
      </w:r>
      <w:r w:rsidR="000D4A15">
        <w:rPr>
          <w:b/>
          <w:bCs/>
          <w:iCs/>
        </w:rPr>
        <w:t>, and MAC creates a MAC PDU for it.</w:t>
      </w:r>
    </w:p>
    <w:p w14:paraId="669A1820" w14:textId="77777777" w:rsidR="00985761" w:rsidRDefault="00985761" w:rsidP="00A2167E">
      <w:pPr>
        <w:rPr>
          <w:iCs/>
        </w:rPr>
      </w:pPr>
    </w:p>
    <w:p w14:paraId="7A2B0BDE" w14:textId="26C98C03" w:rsidR="004D6C16" w:rsidRPr="008D799D" w:rsidRDefault="00985761" w:rsidP="004D6C16">
      <w:pPr>
        <w:pStyle w:val="Heading2"/>
      </w:pPr>
      <w:r>
        <w:lastRenderedPageBreak/>
        <w:t xml:space="preserve">Option </w:t>
      </w:r>
      <w:r w:rsidR="004D6C16" w:rsidRPr="004D6C16">
        <w:t>3</w:t>
      </w:r>
      <w:r>
        <w:t xml:space="preserve">: </w:t>
      </w:r>
      <w:r w:rsidR="004D6C16" w:rsidRPr="008D799D">
        <w:rPr>
          <w:iCs/>
        </w:rPr>
        <w:t xml:space="preserve">MAC </w:t>
      </w:r>
      <w:r w:rsidR="003B7EDA">
        <w:rPr>
          <w:iCs/>
        </w:rPr>
        <w:t xml:space="preserve">prioritization </w:t>
      </w:r>
      <w:r w:rsidR="004D6C16" w:rsidRPr="008D799D">
        <w:rPr>
          <w:iCs/>
        </w:rPr>
        <w:t xml:space="preserve">taking into account the PHY priority </w:t>
      </w:r>
    </w:p>
    <w:p w14:paraId="60733D2E" w14:textId="31EE2251" w:rsidR="004D6C16" w:rsidRPr="004D6C16" w:rsidRDefault="004D6C16" w:rsidP="004D6C16">
      <w:pPr>
        <w:rPr>
          <w:iCs/>
        </w:rPr>
      </w:pPr>
      <w:r w:rsidRPr="004D6C16">
        <w:rPr>
          <w:iCs/>
        </w:rPr>
        <w:t xml:space="preserve">This </w:t>
      </w:r>
      <w:r w:rsidR="00571157">
        <w:rPr>
          <w:iCs/>
        </w:rPr>
        <w:t xml:space="preserve">option </w:t>
      </w:r>
      <w:r w:rsidRPr="004D6C16">
        <w:rPr>
          <w:iCs/>
        </w:rPr>
        <w:t>builds on the assumption that MAC can receive a PHY-priority indication (</w:t>
      </w:r>
      <w:r w:rsidR="005D7263" w:rsidRPr="004D6C16">
        <w:rPr>
          <w:iCs/>
        </w:rPr>
        <w:t>e.g.,</w:t>
      </w:r>
      <w:r w:rsidRPr="004D6C16">
        <w:rPr>
          <w:iCs/>
        </w:rPr>
        <w:t xml:space="preserve"> as part of the UL grant) not only for dynamic grants but also for configured grants. MAC procedures for UL grant processing then consider accordingly the PHY priority</w:t>
      </w:r>
      <w:r w:rsidR="002E1B32">
        <w:rPr>
          <w:iCs/>
        </w:rPr>
        <w:t xml:space="preserve">. </w:t>
      </w:r>
    </w:p>
    <w:p w14:paraId="3FFEFF87" w14:textId="3A25E3E8" w:rsidR="004D6C16" w:rsidRPr="004D6C16" w:rsidRDefault="00985761" w:rsidP="004D6C16">
      <w:pPr>
        <w:rPr>
          <w:iCs/>
        </w:rPr>
      </w:pPr>
      <w:r w:rsidRPr="00985761">
        <w:rPr>
          <w:iCs/>
          <w:u w:val="single"/>
        </w:rPr>
        <w:t>Alt-</w:t>
      </w:r>
      <w:r w:rsidR="004D6C16" w:rsidRPr="00985761">
        <w:rPr>
          <w:iCs/>
          <w:u w:val="single"/>
        </w:rPr>
        <w:t xml:space="preserve"> 1:</w:t>
      </w:r>
      <w:r w:rsidR="004D6C16" w:rsidRPr="004D6C16">
        <w:rPr>
          <w:iCs/>
        </w:rPr>
        <w:t xml:space="preserve"> If UCI is to be multiplexed on a PUSCH of high PHY priority, the grant is treated as a prioritized grant and the PUSCH cannot be skipped. Currently the PHY priority is not considered during LCH-based prioritization.</w:t>
      </w:r>
    </w:p>
    <w:p w14:paraId="349DB483" w14:textId="2763E0B6" w:rsidR="004D6C16" w:rsidRPr="004D6C16" w:rsidRDefault="00985761" w:rsidP="004D6C16">
      <w:pPr>
        <w:rPr>
          <w:iCs/>
        </w:rPr>
      </w:pPr>
      <w:r w:rsidRPr="00985761">
        <w:rPr>
          <w:iCs/>
          <w:u w:val="single"/>
        </w:rPr>
        <w:t>Alt-</w:t>
      </w:r>
      <w:r w:rsidR="004D6C16" w:rsidRPr="00985761">
        <w:rPr>
          <w:iCs/>
          <w:u w:val="single"/>
        </w:rPr>
        <w:t>2:</w:t>
      </w:r>
      <w:r w:rsidR="004D6C16" w:rsidRPr="004D6C16">
        <w:rPr>
          <w:iCs/>
        </w:rPr>
        <w:t xml:space="preserve"> </w:t>
      </w:r>
      <w:r w:rsidR="00571157">
        <w:rPr>
          <w:iCs/>
        </w:rPr>
        <w:t xml:space="preserve">This alternative is based </w:t>
      </w:r>
      <w:r w:rsidR="004D6C16" w:rsidRPr="004D6C16">
        <w:rPr>
          <w:iCs/>
        </w:rPr>
        <w:t xml:space="preserve">on </w:t>
      </w:r>
      <w:r w:rsidR="0093454B">
        <w:rPr>
          <w:iCs/>
        </w:rPr>
        <w:t xml:space="preserve">option </w:t>
      </w:r>
      <w:r w:rsidR="004D6C16" w:rsidRPr="004D6C16">
        <w:rPr>
          <w:iCs/>
        </w:rPr>
        <w:t>1/1a</w:t>
      </w:r>
      <w:r w:rsidR="00571157">
        <w:rPr>
          <w:iCs/>
        </w:rPr>
        <w:t>. M</w:t>
      </w:r>
      <w:r w:rsidR="004D6C16" w:rsidRPr="004D6C16">
        <w:rPr>
          <w:iCs/>
        </w:rPr>
        <w:t xml:space="preserve">odification of LCH priority for PUSCH-with-UCI is only allowed for certain (or all) PHY priority levels. </w:t>
      </w:r>
    </w:p>
    <w:p w14:paraId="2122D098" w14:textId="77777777" w:rsidR="004D6C16" w:rsidRPr="004D6C16" w:rsidRDefault="004D6C16" w:rsidP="00571157">
      <w:pPr>
        <w:ind w:left="284"/>
        <w:rPr>
          <w:iCs/>
        </w:rPr>
      </w:pPr>
      <w:r w:rsidRPr="004D6C16">
        <w:rPr>
          <w:iCs/>
        </w:rPr>
        <w:t xml:space="preserve">The network can configure restrictions, for example, whether </w:t>
      </w:r>
      <w:proofErr w:type="spellStart"/>
      <w:r w:rsidRPr="004D6C16">
        <w:rPr>
          <w:iCs/>
        </w:rPr>
        <w:t>uciPriority</w:t>
      </w:r>
      <w:proofErr w:type="spellEnd"/>
      <w:r w:rsidRPr="004D6C16">
        <w:rPr>
          <w:iCs/>
        </w:rPr>
        <w:t>/</w:t>
      </w:r>
      <w:proofErr w:type="spellStart"/>
      <w:r w:rsidRPr="004D6C16">
        <w:rPr>
          <w:iCs/>
        </w:rPr>
        <w:t>uciHarqAckPriority</w:t>
      </w:r>
      <w:proofErr w:type="spellEnd"/>
      <w:r w:rsidRPr="004D6C16">
        <w:rPr>
          <w:iCs/>
        </w:rPr>
        <w:t>/</w:t>
      </w:r>
      <w:proofErr w:type="spellStart"/>
      <w:r w:rsidRPr="004D6C16">
        <w:rPr>
          <w:iCs/>
        </w:rPr>
        <w:t>uciCsiPriority</w:t>
      </w:r>
      <w:proofErr w:type="spellEnd"/>
      <w:r w:rsidRPr="004D6C16">
        <w:rPr>
          <w:iCs/>
        </w:rPr>
        <w:t xml:space="preserve"> are applicable to a certain PHY priority level only. As a result, the LCH priority adjustment is applied to UL grants (for PUSCH with UCI) of the allowed priority level only.</w:t>
      </w:r>
    </w:p>
    <w:p w14:paraId="4FA92A3D" w14:textId="0BF6F5DA" w:rsidR="004D6C16" w:rsidRPr="004D6C16" w:rsidRDefault="00985761" w:rsidP="004D6C16">
      <w:pPr>
        <w:rPr>
          <w:iCs/>
        </w:rPr>
      </w:pPr>
      <w:r w:rsidRPr="00985761">
        <w:rPr>
          <w:iCs/>
          <w:u w:val="single"/>
        </w:rPr>
        <w:t>Alt-</w:t>
      </w:r>
      <w:r w:rsidR="004D6C16" w:rsidRPr="00985761">
        <w:rPr>
          <w:iCs/>
          <w:u w:val="single"/>
        </w:rPr>
        <w:t>3:</w:t>
      </w:r>
      <w:r w:rsidR="004D6C16" w:rsidRPr="004D6C16">
        <w:rPr>
          <w:iCs/>
        </w:rPr>
        <w:t xml:space="preserve"> </w:t>
      </w:r>
      <w:r w:rsidR="00571157">
        <w:rPr>
          <w:iCs/>
        </w:rPr>
        <w:t xml:space="preserve">This alternative is based </w:t>
      </w:r>
      <w:r w:rsidR="00571157" w:rsidRPr="004D6C16">
        <w:rPr>
          <w:iCs/>
        </w:rPr>
        <w:t xml:space="preserve">on </w:t>
      </w:r>
      <w:r w:rsidR="00571157">
        <w:rPr>
          <w:iCs/>
        </w:rPr>
        <w:t xml:space="preserve">option </w:t>
      </w:r>
      <w:r w:rsidR="00571157" w:rsidRPr="004D6C16">
        <w:rPr>
          <w:iCs/>
        </w:rPr>
        <w:t>1/1a</w:t>
      </w:r>
      <w:r w:rsidR="00571157">
        <w:rPr>
          <w:iCs/>
        </w:rPr>
        <w:t>. M</w:t>
      </w:r>
      <w:r w:rsidR="004D6C16" w:rsidRPr="004D6C16">
        <w:rPr>
          <w:iCs/>
        </w:rPr>
        <w:t xml:space="preserve">odification of LCH priority for PUSCH-with-UCI can be differentiated based on PHY priority level. </w:t>
      </w:r>
    </w:p>
    <w:p w14:paraId="27C649E4" w14:textId="6D80598C" w:rsidR="004D6C16" w:rsidRPr="004D6C16" w:rsidRDefault="00985761" w:rsidP="008D799D">
      <w:pPr>
        <w:ind w:left="284"/>
        <w:rPr>
          <w:iCs/>
        </w:rPr>
      </w:pPr>
      <w:r>
        <w:rPr>
          <w:iCs/>
        </w:rPr>
        <w:t>3a</w:t>
      </w:r>
      <w:r w:rsidR="008D799D">
        <w:rPr>
          <w:iCs/>
        </w:rPr>
        <w:t>)</w:t>
      </w:r>
      <w:r w:rsidR="004D6C16" w:rsidRPr="004D6C16">
        <w:rPr>
          <w:iCs/>
        </w:rPr>
        <w:t xml:space="preserve"> The UE has two sets of </w:t>
      </w:r>
      <w:proofErr w:type="spellStart"/>
      <w:r w:rsidR="004D6C16" w:rsidRPr="003B7EDA">
        <w:rPr>
          <w:i/>
        </w:rPr>
        <w:t>uciPriority</w:t>
      </w:r>
      <w:proofErr w:type="spellEnd"/>
      <w:r w:rsidR="004D6C16" w:rsidRPr="003B7EDA">
        <w:rPr>
          <w:i/>
        </w:rPr>
        <w:t>/</w:t>
      </w:r>
      <w:proofErr w:type="spellStart"/>
      <w:r w:rsidR="004D6C16" w:rsidRPr="003B7EDA">
        <w:rPr>
          <w:i/>
        </w:rPr>
        <w:t>uciHarqAckPriority</w:t>
      </w:r>
      <w:proofErr w:type="spellEnd"/>
      <w:r w:rsidR="004D6C16" w:rsidRPr="003B7EDA">
        <w:rPr>
          <w:i/>
        </w:rPr>
        <w:t>/</w:t>
      </w:r>
      <w:proofErr w:type="spellStart"/>
      <w:r w:rsidR="004D6C16" w:rsidRPr="003B7EDA">
        <w:rPr>
          <w:i/>
        </w:rPr>
        <w:t>uciCsiPriority</w:t>
      </w:r>
      <w:proofErr w:type="spellEnd"/>
      <w:r w:rsidR="004D6C16" w:rsidRPr="004D6C16">
        <w:rPr>
          <w:iCs/>
        </w:rPr>
        <w:t>, one for each PHY priority level.</w:t>
      </w:r>
    </w:p>
    <w:p w14:paraId="7D0D8099" w14:textId="6B211090" w:rsidR="004D6C16" w:rsidRPr="004D6C16" w:rsidRDefault="00985761" w:rsidP="008D799D">
      <w:pPr>
        <w:ind w:left="284"/>
        <w:rPr>
          <w:iCs/>
        </w:rPr>
      </w:pPr>
      <w:r>
        <w:rPr>
          <w:iCs/>
        </w:rPr>
        <w:t>3b</w:t>
      </w:r>
      <w:r w:rsidR="008D799D">
        <w:rPr>
          <w:iCs/>
        </w:rPr>
        <w:t>)</w:t>
      </w:r>
      <w:r w:rsidR="004D6C16" w:rsidRPr="004D6C16">
        <w:rPr>
          <w:iCs/>
        </w:rPr>
        <w:t xml:space="preserve"> PHY and LCH priority levels are fixed in the spec.</w:t>
      </w:r>
      <w:r w:rsidR="002E1B32">
        <w:rPr>
          <w:iCs/>
        </w:rPr>
        <w:t xml:space="preserve"> </w:t>
      </w:r>
      <w:r w:rsidR="00585F27">
        <w:rPr>
          <w:iCs/>
        </w:rPr>
        <w:t xml:space="preserve">A PUSCH of low PHY priority may increase the </w:t>
      </w:r>
      <w:r w:rsidR="002E1B32" w:rsidRPr="002E1B32">
        <w:rPr>
          <w:iCs/>
          <w:lang w:val="en-US"/>
        </w:rPr>
        <w:t xml:space="preserve">LCH priority by an amount of x, and </w:t>
      </w:r>
      <w:r w:rsidR="00585F27">
        <w:rPr>
          <w:iCs/>
          <w:lang w:val="en-US"/>
        </w:rPr>
        <w:t xml:space="preserve">a PUSCH of high </w:t>
      </w:r>
      <w:r w:rsidR="00585F27" w:rsidRPr="002E1B32">
        <w:rPr>
          <w:iCs/>
          <w:lang w:val="en-US"/>
        </w:rPr>
        <w:t>PHY</w:t>
      </w:r>
      <w:r w:rsidR="00585F27">
        <w:rPr>
          <w:iCs/>
          <w:lang w:val="en-US"/>
        </w:rPr>
        <w:t xml:space="preserve"> </w:t>
      </w:r>
      <w:r w:rsidR="00585F27" w:rsidRPr="002E1B32">
        <w:rPr>
          <w:iCs/>
          <w:lang w:val="en-US"/>
        </w:rPr>
        <w:t xml:space="preserve">priority </w:t>
      </w:r>
      <w:r w:rsidR="00585F27">
        <w:rPr>
          <w:iCs/>
          <w:lang w:val="en-US"/>
        </w:rPr>
        <w:t xml:space="preserve">may increase </w:t>
      </w:r>
      <w:r w:rsidR="002E1B32" w:rsidRPr="002E1B32">
        <w:rPr>
          <w:iCs/>
          <w:lang w:val="en-US"/>
        </w:rPr>
        <w:t xml:space="preserve">the LCH priority </w:t>
      </w:r>
      <w:r w:rsidR="00585F27">
        <w:rPr>
          <w:iCs/>
          <w:lang w:val="en-US"/>
        </w:rPr>
        <w:t xml:space="preserve">by </w:t>
      </w:r>
      <w:r w:rsidR="002E1B32" w:rsidRPr="002E1B32">
        <w:rPr>
          <w:iCs/>
          <w:lang w:val="en-US"/>
        </w:rPr>
        <w:t xml:space="preserve">an amount of y. </w:t>
      </w:r>
    </w:p>
    <w:p w14:paraId="2035F217" w14:textId="230F1A78" w:rsidR="004D6C16" w:rsidRDefault="004D6C16" w:rsidP="00A2167E">
      <w:pPr>
        <w:rPr>
          <w:iCs/>
        </w:rPr>
      </w:pPr>
      <w:r w:rsidRPr="004D6C16">
        <w:rPr>
          <w:iCs/>
        </w:rPr>
        <w:t xml:space="preserve">Other combinations where the PHY priority is used for prioritization of PUSCH-with-UCI as part of the decision process are not precluded. Furthermore, </w:t>
      </w:r>
      <w:r w:rsidR="00585F27">
        <w:rPr>
          <w:iCs/>
        </w:rPr>
        <w:t>option 3</w:t>
      </w:r>
      <w:r w:rsidRPr="004D6C16">
        <w:rPr>
          <w:iCs/>
        </w:rPr>
        <w:t xml:space="preserve"> can be applied when </w:t>
      </w:r>
      <w:proofErr w:type="spellStart"/>
      <w:r w:rsidRPr="004D6C16">
        <w:rPr>
          <w:iCs/>
        </w:rPr>
        <w:t>lch-basedPrioritization</w:t>
      </w:r>
      <w:proofErr w:type="spellEnd"/>
      <w:r w:rsidRPr="004D6C16">
        <w:rPr>
          <w:iCs/>
        </w:rPr>
        <w:t xml:space="preserve"> is not enabled and only PHY-based prioritization is enabled (</w:t>
      </w:r>
      <w:r w:rsidR="0093454B">
        <w:rPr>
          <w:iCs/>
        </w:rPr>
        <w:t>Alt-</w:t>
      </w:r>
      <w:r w:rsidRPr="004D6C16">
        <w:rPr>
          <w:iCs/>
        </w:rPr>
        <w:t>1 in particular).</w:t>
      </w:r>
    </w:p>
    <w:p w14:paraId="05A96EA1" w14:textId="164D4345" w:rsidR="004D6C16" w:rsidRDefault="006A254C" w:rsidP="004D6C16">
      <w:pPr>
        <w:rPr>
          <w:iCs/>
        </w:rPr>
      </w:pPr>
      <w:r>
        <w:rPr>
          <w:iCs/>
        </w:rPr>
        <w:t xml:space="preserve">Figure 4 </w:t>
      </w:r>
      <w:r w:rsidR="0093454B">
        <w:rPr>
          <w:iCs/>
        </w:rPr>
        <w:t xml:space="preserve">shows </w:t>
      </w:r>
      <w:proofErr w:type="gramStart"/>
      <w:r w:rsidR="0093454B">
        <w:rPr>
          <w:iCs/>
        </w:rPr>
        <w:t>a</w:t>
      </w:r>
      <w:proofErr w:type="gramEnd"/>
      <w:r w:rsidR="0093454B">
        <w:rPr>
          <w:iCs/>
        </w:rPr>
        <w:t xml:space="preserve"> LCP restriction </w:t>
      </w:r>
      <w:r w:rsidR="004D6C16" w:rsidRPr="004D6C16">
        <w:rPr>
          <w:iCs/>
        </w:rPr>
        <w:t xml:space="preserve">for </w:t>
      </w:r>
      <w:r>
        <w:rPr>
          <w:iCs/>
        </w:rPr>
        <w:t>Alt-</w:t>
      </w:r>
      <w:r w:rsidR="004D6C16" w:rsidRPr="004D6C16">
        <w:rPr>
          <w:iCs/>
        </w:rPr>
        <w:t xml:space="preserve">2 </w:t>
      </w:r>
      <w:r w:rsidR="0093454B">
        <w:rPr>
          <w:iCs/>
        </w:rPr>
        <w:t xml:space="preserve">with a </w:t>
      </w:r>
      <w:r w:rsidR="004D6C16" w:rsidRPr="004D6C16">
        <w:rPr>
          <w:iCs/>
        </w:rPr>
        <w:t>LCH to PHY priority mapping.</w:t>
      </w:r>
      <w:r>
        <w:rPr>
          <w:iCs/>
        </w:rPr>
        <w:t xml:space="preserve"> Parameter </w:t>
      </w:r>
      <w:r w:rsidR="004D6C16" w:rsidRPr="006A254C">
        <w:rPr>
          <w:i/>
        </w:rPr>
        <w:t xml:space="preserve">rankedUciPHY-PriorityIndex-r17 </w:t>
      </w:r>
      <w:r w:rsidR="004D6C16" w:rsidRPr="004D6C16">
        <w:rPr>
          <w:iCs/>
        </w:rPr>
        <w:t xml:space="preserve">indicates a PHY priority level that is </w:t>
      </w:r>
      <w:r w:rsidR="0093454B">
        <w:rPr>
          <w:iCs/>
        </w:rPr>
        <w:t xml:space="preserve">only </w:t>
      </w:r>
      <w:r w:rsidR="004D6C16" w:rsidRPr="004D6C16">
        <w:rPr>
          <w:iCs/>
        </w:rPr>
        <w:t xml:space="preserve">applicable when UCI is multiplexed on a PUSCH. This can be combined with </w:t>
      </w:r>
      <w:proofErr w:type="spellStart"/>
      <w:r w:rsidR="004D6C16" w:rsidRPr="004D6C16">
        <w:rPr>
          <w:iCs/>
        </w:rPr>
        <w:t>uciPriority</w:t>
      </w:r>
      <w:proofErr w:type="spellEnd"/>
      <w:r w:rsidR="004D6C16" w:rsidRPr="004D6C16">
        <w:rPr>
          <w:iCs/>
        </w:rPr>
        <w:t>/</w:t>
      </w:r>
      <w:proofErr w:type="spellStart"/>
      <w:r w:rsidR="004D6C16" w:rsidRPr="004D6C16">
        <w:rPr>
          <w:iCs/>
        </w:rPr>
        <w:t>uciHarqAckPriority</w:t>
      </w:r>
      <w:proofErr w:type="spellEnd"/>
      <w:r w:rsidR="004D6C16" w:rsidRPr="004D6C16">
        <w:rPr>
          <w:iCs/>
        </w:rPr>
        <w:t>/</w:t>
      </w:r>
      <w:proofErr w:type="spellStart"/>
      <w:r w:rsidR="004D6C16" w:rsidRPr="004D6C16">
        <w:rPr>
          <w:iCs/>
        </w:rPr>
        <w:t>uciCsiPriority</w:t>
      </w:r>
      <w:proofErr w:type="spellEnd"/>
      <w:r w:rsidR="004D6C16" w:rsidRPr="004D6C16">
        <w:rPr>
          <w:iCs/>
        </w:rPr>
        <w:t xml:space="preserve"> mentioned earlier. The approach</w:t>
      </w:r>
      <w:r w:rsidR="002D32A0">
        <w:rPr>
          <w:iCs/>
        </w:rPr>
        <w:t xml:space="preserve"> and </w:t>
      </w:r>
      <w:r w:rsidR="004D6C16" w:rsidRPr="004D6C16">
        <w:rPr>
          <w:iCs/>
        </w:rPr>
        <w:t>parameters then need to be referenced in the MAC spec</w:t>
      </w:r>
      <w:r w:rsidR="0093454B">
        <w:rPr>
          <w:iCs/>
        </w:rPr>
        <w:t>.</w:t>
      </w:r>
    </w:p>
    <w:p w14:paraId="64C3E486" w14:textId="3568FBA6" w:rsidR="004D6C16" w:rsidRDefault="004D6C16" w:rsidP="004D6C16">
      <w:pPr>
        <w:rPr>
          <w:iCs/>
        </w:rPr>
      </w:pPr>
      <w:r w:rsidRPr="004D6C16">
        <w:rPr>
          <w:iCs/>
          <w:noProof/>
        </w:rPr>
        <w:drawing>
          <wp:inline distT="0" distB="0" distL="0" distR="0" wp14:anchorId="178AD13F" wp14:editId="293E2A32">
            <wp:extent cx="6122035" cy="2959100"/>
            <wp:effectExtent l="0" t="0" r="0" b="0"/>
            <wp:docPr id="10" name="Picture 1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ext&#10;&#10;Description automatically generated"/>
                    <pic:cNvPicPr/>
                  </pic:nvPicPr>
                  <pic:blipFill>
                    <a:blip r:embed="rId16"/>
                    <a:stretch>
                      <a:fillRect/>
                    </a:stretch>
                  </pic:blipFill>
                  <pic:spPr>
                    <a:xfrm>
                      <a:off x="0" y="0"/>
                      <a:ext cx="6122035" cy="2959100"/>
                    </a:xfrm>
                    <a:prstGeom prst="rect">
                      <a:avLst/>
                    </a:prstGeom>
                  </pic:spPr>
                </pic:pic>
              </a:graphicData>
            </a:graphic>
          </wp:inline>
        </w:drawing>
      </w:r>
    </w:p>
    <w:p w14:paraId="4E461A8D" w14:textId="4328CE3F" w:rsidR="00FE0F2D" w:rsidRPr="0093454B" w:rsidRDefault="0093454B" w:rsidP="0093454B">
      <w:pPr>
        <w:pStyle w:val="Caption"/>
        <w:jc w:val="center"/>
        <w:rPr>
          <w:b/>
          <w:bCs/>
          <w:i w:val="0"/>
          <w:iCs w:val="0"/>
          <w:color w:val="000000" w:themeColor="text1"/>
        </w:rPr>
      </w:pPr>
      <w:r w:rsidRPr="0093454B">
        <w:rPr>
          <w:b/>
          <w:bCs/>
          <w:i w:val="0"/>
          <w:iCs w:val="0"/>
          <w:color w:val="000000" w:themeColor="text1"/>
        </w:rPr>
        <w:t xml:space="preserve">Figure </w:t>
      </w:r>
      <w:r w:rsidRPr="0093454B">
        <w:rPr>
          <w:b/>
          <w:bCs/>
          <w:i w:val="0"/>
          <w:iCs w:val="0"/>
          <w:color w:val="000000" w:themeColor="text1"/>
        </w:rPr>
        <w:fldChar w:fldCharType="begin"/>
      </w:r>
      <w:r w:rsidRPr="0093454B">
        <w:rPr>
          <w:b/>
          <w:bCs/>
          <w:i w:val="0"/>
          <w:iCs w:val="0"/>
          <w:color w:val="000000" w:themeColor="text1"/>
        </w:rPr>
        <w:instrText xml:space="preserve"> SEQ Figure \* ARABIC </w:instrText>
      </w:r>
      <w:r w:rsidRPr="0093454B">
        <w:rPr>
          <w:b/>
          <w:bCs/>
          <w:i w:val="0"/>
          <w:iCs w:val="0"/>
          <w:color w:val="000000" w:themeColor="text1"/>
        </w:rPr>
        <w:fldChar w:fldCharType="separate"/>
      </w:r>
      <w:r w:rsidR="00CF4CB6">
        <w:rPr>
          <w:b/>
          <w:bCs/>
          <w:i w:val="0"/>
          <w:iCs w:val="0"/>
          <w:noProof/>
          <w:color w:val="000000" w:themeColor="text1"/>
        </w:rPr>
        <w:t>4</w:t>
      </w:r>
      <w:r w:rsidRPr="0093454B">
        <w:rPr>
          <w:b/>
          <w:bCs/>
          <w:i w:val="0"/>
          <w:iCs w:val="0"/>
          <w:color w:val="000000" w:themeColor="text1"/>
        </w:rPr>
        <w:fldChar w:fldCharType="end"/>
      </w:r>
      <w:r w:rsidRPr="0093454B">
        <w:rPr>
          <w:b/>
          <w:bCs/>
          <w:i w:val="0"/>
          <w:iCs w:val="0"/>
          <w:color w:val="000000" w:themeColor="text1"/>
        </w:rPr>
        <w:t>: UCI based LCP restriction</w:t>
      </w:r>
    </w:p>
    <w:p w14:paraId="065898D5" w14:textId="4293E45C" w:rsidR="004D6C16" w:rsidRDefault="0093454B" w:rsidP="004D6C16">
      <w:pPr>
        <w:rPr>
          <w:iCs/>
        </w:rPr>
      </w:pPr>
      <w:r>
        <w:rPr>
          <w:iCs/>
        </w:rPr>
        <w:t xml:space="preserve">Another </w:t>
      </w:r>
      <w:r w:rsidR="002D32A0">
        <w:rPr>
          <w:iCs/>
        </w:rPr>
        <w:t xml:space="preserve">alternative </w:t>
      </w:r>
      <w:r>
        <w:rPr>
          <w:iCs/>
        </w:rPr>
        <w:t xml:space="preserve">is illustrated in Figure 5 with </w:t>
      </w:r>
      <w:r w:rsidR="004D6C16" w:rsidRPr="004D6C16">
        <w:rPr>
          <w:iCs/>
        </w:rPr>
        <w:t>RRC parameters for Alt-</w:t>
      </w:r>
      <w:r>
        <w:rPr>
          <w:iCs/>
        </w:rPr>
        <w:t xml:space="preserve">3a to indicate </w:t>
      </w:r>
      <w:r w:rsidR="004D6C16" w:rsidRPr="004D6C16">
        <w:rPr>
          <w:iCs/>
        </w:rPr>
        <w:t>separate LCH priority levels for HARQ-ACK/CSI and for each PHY priority level.</w:t>
      </w:r>
      <w:r>
        <w:rPr>
          <w:iCs/>
        </w:rPr>
        <w:t xml:space="preserve"> Parameters </w:t>
      </w:r>
      <w:proofErr w:type="spellStart"/>
      <w:r w:rsidR="004D6C16" w:rsidRPr="0093454B">
        <w:rPr>
          <w:i/>
        </w:rPr>
        <w:t>uciHarqAckPriority</w:t>
      </w:r>
      <w:proofErr w:type="spellEnd"/>
      <w:r w:rsidR="004D6C16" w:rsidRPr="0093454B">
        <w:rPr>
          <w:i/>
        </w:rPr>
        <w:t>/</w:t>
      </w:r>
      <w:proofErr w:type="spellStart"/>
      <w:r w:rsidR="004D6C16" w:rsidRPr="0093454B">
        <w:rPr>
          <w:i/>
        </w:rPr>
        <w:t>uciCsiPriority</w:t>
      </w:r>
      <w:proofErr w:type="spellEnd"/>
      <w:r w:rsidR="004D6C16" w:rsidRPr="004D6C16">
        <w:rPr>
          <w:iCs/>
        </w:rPr>
        <w:t xml:space="preserve"> may be defined either as a full priority level or as an </w:t>
      </w:r>
      <w:proofErr w:type="spellStart"/>
      <w:r w:rsidR="004D6C16" w:rsidRPr="004D6C16">
        <w:rPr>
          <w:iCs/>
        </w:rPr>
        <w:t>addend</w:t>
      </w:r>
      <w:proofErr w:type="spellEnd"/>
      <w:r w:rsidR="004D6C16" w:rsidRPr="004D6C16">
        <w:rPr>
          <w:iCs/>
        </w:rPr>
        <w:t xml:space="preserve"> to parameter priority</w:t>
      </w:r>
      <w:r>
        <w:rPr>
          <w:iCs/>
        </w:rPr>
        <w:t xml:space="preserve">. </w:t>
      </w:r>
      <w:r w:rsidR="004D6C16" w:rsidRPr="004D6C16">
        <w:rPr>
          <w:iCs/>
        </w:rPr>
        <w:t>The approach/parameters then need to be referenced in the MAC spec.</w:t>
      </w:r>
    </w:p>
    <w:p w14:paraId="67E7210D" w14:textId="413E14AA" w:rsidR="004D6C16" w:rsidRDefault="005E3762" w:rsidP="00A2167E">
      <w:pPr>
        <w:rPr>
          <w:iCs/>
        </w:rPr>
      </w:pPr>
      <w:r w:rsidRPr="005E3762">
        <w:rPr>
          <w:iCs/>
          <w:noProof/>
        </w:rPr>
        <w:lastRenderedPageBreak/>
        <w:drawing>
          <wp:inline distT="0" distB="0" distL="0" distR="0" wp14:anchorId="05AB98F3" wp14:editId="390E9B22">
            <wp:extent cx="6122035" cy="2286000"/>
            <wp:effectExtent l="12700" t="12700" r="12065" b="12700"/>
            <wp:docPr id="22" name="Picture 2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Graphical user interface, application&#10;&#10;Description automatically generated"/>
                    <pic:cNvPicPr/>
                  </pic:nvPicPr>
                  <pic:blipFill>
                    <a:blip r:embed="rId17"/>
                    <a:stretch>
                      <a:fillRect/>
                    </a:stretch>
                  </pic:blipFill>
                  <pic:spPr>
                    <a:xfrm>
                      <a:off x="0" y="0"/>
                      <a:ext cx="6122035" cy="2286000"/>
                    </a:xfrm>
                    <a:prstGeom prst="rect">
                      <a:avLst/>
                    </a:prstGeom>
                    <a:ln w="6350">
                      <a:solidFill>
                        <a:schemeClr val="tx2"/>
                      </a:solidFill>
                    </a:ln>
                  </pic:spPr>
                </pic:pic>
              </a:graphicData>
            </a:graphic>
          </wp:inline>
        </w:drawing>
      </w:r>
    </w:p>
    <w:p w14:paraId="422EFFE3" w14:textId="4A464B3C" w:rsidR="004D6C16" w:rsidRDefault="00CF4CB6" w:rsidP="00AB7FBE">
      <w:pPr>
        <w:pStyle w:val="Caption"/>
        <w:jc w:val="center"/>
        <w:rPr>
          <w:b/>
          <w:bCs/>
          <w:i w:val="0"/>
          <w:iCs w:val="0"/>
          <w:noProof/>
          <w:color w:val="000000" w:themeColor="text1"/>
        </w:rPr>
      </w:pPr>
      <w:r w:rsidRPr="00CF4CB6">
        <w:rPr>
          <w:b/>
          <w:bCs/>
          <w:i w:val="0"/>
          <w:iCs w:val="0"/>
          <w:color w:val="000000" w:themeColor="text1"/>
        </w:rPr>
        <w:t xml:space="preserve">Figure </w:t>
      </w:r>
      <w:r w:rsidRPr="00CF4CB6">
        <w:rPr>
          <w:b/>
          <w:bCs/>
          <w:i w:val="0"/>
          <w:iCs w:val="0"/>
          <w:color w:val="000000" w:themeColor="text1"/>
        </w:rPr>
        <w:fldChar w:fldCharType="begin"/>
      </w:r>
      <w:r w:rsidRPr="00CF4CB6">
        <w:rPr>
          <w:b/>
          <w:bCs/>
          <w:i w:val="0"/>
          <w:iCs w:val="0"/>
          <w:color w:val="000000" w:themeColor="text1"/>
        </w:rPr>
        <w:instrText xml:space="preserve"> SEQ Figure \* ARABIC </w:instrText>
      </w:r>
      <w:r w:rsidRPr="00CF4CB6">
        <w:rPr>
          <w:b/>
          <w:bCs/>
          <w:i w:val="0"/>
          <w:iCs w:val="0"/>
          <w:color w:val="000000" w:themeColor="text1"/>
        </w:rPr>
        <w:fldChar w:fldCharType="separate"/>
      </w:r>
      <w:r w:rsidRPr="00CF4CB6">
        <w:rPr>
          <w:b/>
          <w:bCs/>
          <w:i w:val="0"/>
          <w:iCs w:val="0"/>
          <w:noProof/>
          <w:color w:val="000000" w:themeColor="text1"/>
        </w:rPr>
        <w:t>5</w:t>
      </w:r>
      <w:r w:rsidRPr="00CF4CB6">
        <w:rPr>
          <w:b/>
          <w:bCs/>
          <w:i w:val="0"/>
          <w:iCs w:val="0"/>
          <w:color w:val="000000" w:themeColor="text1"/>
        </w:rPr>
        <w:fldChar w:fldCharType="end"/>
      </w:r>
      <w:r w:rsidRPr="00CF4CB6">
        <w:rPr>
          <w:b/>
          <w:bCs/>
          <w:i w:val="0"/>
          <w:iCs w:val="0"/>
          <w:color w:val="000000" w:themeColor="text1"/>
        </w:rPr>
        <w:t xml:space="preserve">: Two sets of </w:t>
      </w:r>
      <w:r w:rsidRPr="00CF4CB6">
        <w:rPr>
          <w:b/>
          <w:bCs/>
          <w:i w:val="0"/>
          <w:iCs w:val="0"/>
          <w:noProof/>
          <w:color w:val="000000" w:themeColor="text1"/>
        </w:rPr>
        <w:t>LCH priority, based on PHY priority</w:t>
      </w:r>
    </w:p>
    <w:p w14:paraId="12D101AA" w14:textId="101D334F" w:rsidR="00CF4CB6" w:rsidRPr="00CF4CB6" w:rsidRDefault="00CF4CB6" w:rsidP="00CF4CB6">
      <w:pPr>
        <w:rPr>
          <w:b/>
          <w:bCs/>
          <w:iCs/>
        </w:rPr>
      </w:pPr>
      <w:r w:rsidRPr="00CF4CB6">
        <w:rPr>
          <w:b/>
          <w:bCs/>
          <w:iCs/>
        </w:rPr>
        <w:t xml:space="preserve">Proposal 4: </w:t>
      </w:r>
      <w:r w:rsidRPr="00985761">
        <w:rPr>
          <w:b/>
          <w:bCs/>
          <w:iCs/>
        </w:rPr>
        <w:t xml:space="preserve">As an alternative to </w:t>
      </w:r>
      <w:r>
        <w:rPr>
          <w:b/>
          <w:bCs/>
          <w:iCs/>
        </w:rPr>
        <w:t xml:space="preserve">other options, </w:t>
      </w:r>
      <w:r w:rsidR="00075AD3">
        <w:rPr>
          <w:b/>
          <w:bCs/>
          <w:iCs/>
        </w:rPr>
        <w:t>the PHY priority could be considered in the selection of the prioritized grant.</w:t>
      </w:r>
    </w:p>
    <w:p w14:paraId="0AE20A23" w14:textId="77777777" w:rsidR="004737E0" w:rsidRDefault="004737E0" w:rsidP="004737E0">
      <w:pPr>
        <w:jc w:val="both"/>
        <w:rPr>
          <w:b/>
          <w:bCs/>
          <w:lang w:val="en-US"/>
        </w:rPr>
      </w:pPr>
    </w:p>
    <w:p w14:paraId="5FF0E443" w14:textId="591A3D1E" w:rsidR="00CD4C7B" w:rsidRPr="00CB5EE9" w:rsidRDefault="00467984" w:rsidP="4E4B92F2">
      <w:pPr>
        <w:pStyle w:val="Heading1"/>
        <w:rPr>
          <w:lang w:val="en-US"/>
        </w:rPr>
      </w:pPr>
      <w:r>
        <w:rPr>
          <w:lang w:val="en-US"/>
        </w:rPr>
        <w:t>Conclusions</w:t>
      </w:r>
    </w:p>
    <w:p w14:paraId="651755BF" w14:textId="27D71925" w:rsidR="008040CF" w:rsidRDefault="00C44001" w:rsidP="00D67CB2">
      <w:pPr>
        <w:jc w:val="both"/>
        <w:rPr>
          <w:bCs/>
          <w:lang w:val="en-US"/>
        </w:rPr>
      </w:pPr>
      <w:r>
        <w:rPr>
          <w:bCs/>
          <w:lang w:val="en-US"/>
        </w:rPr>
        <w:t xml:space="preserve">This paper </w:t>
      </w:r>
      <w:r w:rsidR="00380DE0">
        <w:rPr>
          <w:bCs/>
          <w:lang w:val="en-US"/>
        </w:rPr>
        <w:t xml:space="preserve">discusses </w:t>
      </w:r>
      <w:r w:rsidR="003040C6">
        <w:rPr>
          <w:bCs/>
          <w:lang w:val="en-US"/>
        </w:rPr>
        <w:t xml:space="preserve">aspects related with the simultaneous use of inter-UE and intra-UE prioritization. </w:t>
      </w:r>
      <w:r w:rsidR="00D45072">
        <w:rPr>
          <w:bCs/>
          <w:lang w:val="en-US"/>
        </w:rPr>
        <w:t>We have the following observation</w:t>
      </w:r>
      <w:r w:rsidR="00D33A0B">
        <w:rPr>
          <w:bCs/>
          <w:lang w:val="en-US"/>
        </w:rPr>
        <w:t>s</w:t>
      </w:r>
      <w:r w:rsidR="00D45072">
        <w:rPr>
          <w:bCs/>
          <w:lang w:val="en-US"/>
        </w:rPr>
        <w:t xml:space="preserve"> and proposal</w:t>
      </w:r>
      <w:r w:rsidR="00B268BB">
        <w:rPr>
          <w:bCs/>
          <w:lang w:val="en-US"/>
        </w:rPr>
        <w:t>s</w:t>
      </w:r>
      <w:r w:rsidR="00D45072">
        <w:rPr>
          <w:bCs/>
          <w:lang w:val="en-US"/>
        </w:rPr>
        <w:t>:</w:t>
      </w:r>
    </w:p>
    <w:p w14:paraId="5C7C88F1" w14:textId="77777777" w:rsidR="00993EB6" w:rsidRPr="00766E8C" w:rsidRDefault="00993EB6" w:rsidP="00993EB6">
      <w:pPr>
        <w:rPr>
          <w:b/>
          <w:bCs/>
          <w:iCs/>
        </w:rPr>
      </w:pPr>
      <w:r w:rsidRPr="00766E8C">
        <w:rPr>
          <w:b/>
          <w:bCs/>
          <w:iCs/>
        </w:rPr>
        <w:t xml:space="preserve">Observation 1: The PUSCH with UCI </w:t>
      </w:r>
      <w:r>
        <w:rPr>
          <w:b/>
          <w:bCs/>
          <w:iCs/>
        </w:rPr>
        <w:t>can</w:t>
      </w:r>
      <w:r w:rsidRPr="00766E8C">
        <w:rPr>
          <w:b/>
          <w:bCs/>
          <w:iCs/>
        </w:rPr>
        <w:t xml:space="preserve"> </w:t>
      </w:r>
      <w:r>
        <w:rPr>
          <w:b/>
          <w:bCs/>
          <w:iCs/>
        </w:rPr>
        <w:t>get de-prioritized by intra-UE prioritization</w:t>
      </w:r>
      <w:r w:rsidRPr="00766E8C">
        <w:rPr>
          <w:b/>
          <w:bCs/>
          <w:iCs/>
        </w:rPr>
        <w:t>.</w:t>
      </w:r>
    </w:p>
    <w:p w14:paraId="23B92F65" w14:textId="77777777" w:rsidR="00993EB6" w:rsidRDefault="00993EB6" w:rsidP="00993EB6">
      <w:pPr>
        <w:rPr>
          <w:iCs/>
        </w:rPr>
      </w:pPr>
      <w:r w:rsidRPr="00CA25BE">
        <w:rPr>
          <w:b/>
          <w:bCs/>
          <w:iCs/>
        </w:rPr>
        <w:t xml:space="preserve">Observation 2: If PUSCH with UCI </w:t>
      </w:r>
      <w:r>
        <w:rPr>
          <w:b/>
          <w:bCs/>
          <w:iCs/>
        </w:rPr>
        <w:t xml:space="preserve">is </w:t>
      </w:r>
      <w:r w:rsidRPr="00CA25BE">
        <w:rPr>
          <w:b/>
          <w:bCs/>
          <w:iCs/>
        </w:rPr>
        <w:t>generally prioritized in MAC, potentially many ‘empty' PUSCH with multiplexed UCI (but no data) will be transmitted while overlapping PUSCH (with data) is not transmitted.</w:t>
      </w:r>
    </w:p>
    <w:p w14:paraId="025CEBDF" w14:textId="77777777" w:rsidR="00993EB6" w:rsidRPr="00A217AC" w:rsidRDefault="00993EB6" w:rsidP="00993EB6">
      <w:pPr>
        <w:jc w:val="both"/>
        <w:rPr>
          <w:b/>
          <w:bCs/>
          <w:iCs/>
        </w:rPr>
      </w:pPr>
      <w:r w:rsidRPr="00A217AC">
        <w:rPr>
          <w:b/>
          <w:bCs/>
          <w:iCs/>
        </w:rPr>
        <w:t xml:space="preserve">Proposal 1: Introduce an option to increase the LCH priority level associated with a PUSCH-with-UCI before LCH-based prioritization. </w:t>
      </w:r>
    </w:p>
    <w:p w14:paraId="057DDACB" w14:textId="77777777" w:rsidR="00993EB6" w:rsidRPr="00C44BEE" w:rsidRDefault="00993EB6" w:rsidP="00A44797">
      <w:pPr>
        <w:ind w:left="284"/>
        <w:jc w:val="both"/>
        <w:rPr>
          <w:b/>
          <w:bCs/>
          <w:iCs/>
        </w:rPr>
      </w:pPr>
      <w:r w:rsidRPr="00C44BEE">
        <w:rPr>
          <w:b/>
          <w:bCs/>
          <w:iCs/>
        </w:rPr>
        <w:t xml:space="preserve">Alt-1: The priority level of a logical channel mapped to a PUSCH-with-UCI is increased by a fixed value. </w:t>
      </w:r>
    </w:p>
    <w:p w14:paraId="483F5139" w14:textId="77777777" w:rsidR="00993EB6" w:rsidRPr="00C44BEE" w:rsidRDefault="00993EB6" w:rsidP="00A44797">
      <w:pPr>
        <w:ind w:left="284"/>
        <w:jc w:val="both"/>
        <w:rPr>
          <w:b/>
          <w:bCs/>
          <w:iCs/>
        </w:rPr>
      </w:pPr>
      <w:r w:rsidRPr="00C44BEE">
        <w:rPr>
          <w:b/>
          <w:bCs/>
          <w:iCs/>
        </w:rPr>
        <w:t xml:space="preserve">Alt-2: </w:t>
      </w:r>
      <w:r>
        <w:rPr>
          <w:b/>
          <w:bCs/>
          <w:iCs/>
        </w:rPr>
        <w:t xml:space="preserve">The </w:t>
      </w:r>
      <w:r w:rsidRPr="00C44BEE">
        <w:rPr>
          <w:b/>
          <w:bCs/>
          <w:iCs/>
        </w:rPr>
        <w:t>network configure</w:t>
      </w:r>
      <w:r>
        <w:rPr>
          <w:b/>
          <w:bCs/>
          <w:iCs/>
        </w:rPr>
        <w:t>s</w:t>
      </w:r>
      <w:r w:rsidRPr="00C44BEE">
        <w:rPr>
          <w:b/>
          <w:bCs/>
          <w:iCs/>
        </w:rPr>
        <w:t xml:space="preserve"> a priority adjustment for LCHs carrying PUSCH-with-UCI</w:t>
      </w:r>
      <w:r>
        <w:rPr>
          <w:b/>
          <w:bCs/>
          <w:iCs/>
        </w:rPr>
        <w:t>.</w:t>
      </w:r>
    </w:p>
    <w:p w14:paraId="6D5E02C6" w14:textId="18C7C0B4" w:rsidR="00993EB6" w:rsidRDefault="00993EB6" w:rsidP="00A44797">
      <w:pPr>
        <w:ind w:left="284"/>
        <w:jc w:val="both"/>
        <w:rPr>
          <w:iCs/>
        </w:rPr>
      </w:pPr>
      <w:r w:rsidRPr="00C44BEE">
        <w:rPr>
          <w:b/>
          <w:bCs/>
          <w:iCs/>
        </w:rPr>
        <w:t>Alt-3: The priority adjustment happens for empty PUSCH cases only</w:t>
      </w:r>
      <w:r w:rsidRPr="00FB63DA">
        <w:rPr>
          <w:b/>
          <w:bCs/>
          <w:iCs/>
        </w:rPr>
        <w:t>.</w:t>
      </w:r>
    </w:p>
    <w:p w14:paraId="45FA0FF9" w14:textId="42386B11" w:rsidR="00993EB6" w:rsidRDefault="00993EB6" w:rsidP="00993EB6">
      <w:pPr>
        <w:jc w:val="both"/>
        <w:rPr>
          <w:iCs/>
        </w:rPr>
      </w:pPr>
      <w:r w:rsidRPr="00D75C28">
        <w:rPr>
          <w:b/>
          <w:bCs/>
          <w:iCs/>
        </w:rPr>
        <w:t>Proposal</w:t>
      </w:r>
      <w:r>
        <w:rPr>
          <w:b/>
          <w:bCs/>
          <w:iCs/>
        </w:rPr>
        <w:t xml:space="preserve"> 2</w:t>
      </w:r>
      <w:r w:rsidRPr="00D75C28">
        <w:rPr>
          <w:b/>
          <w:bCs/>
          <w:iCs/>
        </w:rPr>
        <w:t xml:space="preserve">: </w:t>
      </w:r>
      <w:r>
        <w:rPr>
          <w:b/>
          <w:bCs/>
          <w:iCs/>
        </w:rPr>
        <w:t>MAC is made aware whether the UCI is for HARQ-ACK or CSI. A potentially different priority adjustment for HARQ-ACK and CSI is possible.</w:t>
      </w:r>
    </w:p>
    <w:p w14:paraId="25439A60" w14:textId="77777777" w:rsidR="00993EB6" w:rsidRDefault="00993EB6" w:rsidP="00A44797">
      <w:pPr>
        <w:ind w:left="284"/>
        <w:jc w:val="both"/>
        <w:rPr>
          <w:b/>
          <w:bCs/>
          <w:iCs/>
        </w:rPr>
      </w:pPr>
      <w:r>
        <w:rPr>
          <w:b/>
          <w:bCs/>
          <w:iCs/>
        </w:rPr>
        <w:t>Alt-1</w:t>
      </w:r>
      <w:r w:rsidRPr="002D32A0">
        <w:rPr>
          <w:b/>
          <w:bCs/>
          <w:iCs/>
        </w:rPr>
        <w:t xml:space="preserve">: HARQ-ACK and CSI </w:t>
      </w:r>
      <w:r>
        <w:rPr>
          <w:b/>
          <w:bCs/>
          <w:iCs/>
        </w:rPr>
        <w:t xml:space="preserve">use a different </w:t>
      </w:r>
      <w:r w:rsidRPr="002D32A0">
        <w:rPr>
          <w:b/>
          <w:bCs/>
          <w:iCs/>
        </w:rPr>
        <w:t xml:space="preserve">priority </w:t>
      </w:r>
      <w:r>
        <w:rPr>
          <w:b/>
          <w:bCs/>
          <w:iCs/>
        </w:rPr>
        <w:t xml:space="preserve">adjustment while </w:t>
      </w:r>
      <w:r w:rsidRPr="002D32A0">
        <w:rPr>
          <w:b/>
          <w:bCs/>
          <w:iCs/>
        </w:rPr>
        <w:t>priority levels are fixed</w:t>
      </w:r>
      <w:r>
        <w:rPr>
          <w:b/>
          <w:bCs/>
          <w:iCs/>
        </w:rPr>
        <w:t xml:space="preserve">. </w:t>
      </w:r>
    </w:p>
    <w:p w14:paraId="2D862354" w14:textId="77777777" w:rsidR="00993EB6" w:rsidRDefault="00993EB6" w:rsidP="00A44797">
      <w:pPr>
        <w:ind w:left="284"/>
        <w:jc w:val="both"/>
        <w:rPr>
          <w:b/>
          <w:bCs/>
          <w:iCs/>
        </w:rPr>
      </w:pPr>
      <w:r>
        <w:rPr>
          <w:b/>
          <w:bCs/>
          <w:iCs/>
        </w:rPr>
        <w:t xml:space="preserve">Alt-2: The </w:t>
      </w:r>
      <w:r w:rsidRPr="004822B5">
        <w:rPr>
          <w:b/>
          <w:bCs/>
          <w:iCs/>
        </w:rPr>
        <w:t>network configure</w:t>
      </w:r>
      <w:r>
        <w:rPr>
          <w:b/>
          <w:bCs/>
          <w:iCs/>
        </w:rPr>
        <w:t>s</w:t>
      </w:r>
      <w:r w:rsidRPr="004822B5">
        <w:rPr>
          <w:b/>
          <w:bCs/>
          <w:iCs/>
        </w:rPr>
        <w:t xml:space="preserve"> a priority adjustment</w:t>
      </w:r>
      <w:r>
        <w:rPr>
          <w:b/>
          <w:bCs/>
          <w:iCs/>
        </w:rPr>
        <w:t xml:space="preserve"> for </w:t>
      </w:r>
      <w:r w:rsidRPr="004822B5">
        <w:rPr>
          <w:b/>
          <w:bCs/>
          <w:iCs/>
        </w:rPr>
        <w:t>HARQ-ACK and CSI</w:t>
      </w:r>
      <w:r>
        <w:rPr>
          <w:b/>
          <w:bCs/>
          <w:iCs/>
        </w:rPr>
        <w:t>.</w:t>
      </w:r>
    </w:p>
    <w:p w14:paraId="478DDEA5" w14:textId="0970556E" w:rsidR="00993EB6" w:rsidRPr="004D6C16" w:rsidRDefault="00993EB6" w:rsidP="00A44797">
      <w:pPr>
        <w:ind w:left="284"/>
        <w:jc w:val="both"/>
        <w:rPr>
          <w:b/>
          <w:bCs/>
          <w:iCs/>
        </w:rPr>
      </w:pPr>
      <w:r>
        <w:rPr>
          <w:b/>
          <w:bCs/>
          <w:iCs/>
        </w:rPr>
        <w:t xml:space="preserve">Alt-3: The </w:t>
      </w:r>
      <w:r w:rsidRPr="002D32A0">
        <w:rPr>
          <w:b/>
          <w:bCs/>
          <w:iCs/>
        </w:rPr>
        <w:t xml:space="preserve">priority </w:t>
      </w:r>
      <w:r>
        <w:rPr>
          <w:b/>
          <w:bCs/>
          <w:iCs/>
        </w:rPr>
        <w:t xml:space="preserve">adjustment happens </w:t>
      </w:r>
      <w:r w:rsidRPr="002D32A0">
        <w:rPr>
          <w:b/>
          <w:bCs/>
          <w:iCs/>
        </w:rPr>
        <w:t>for empty PUSCH cases only</w:t>
      </w:r>
      <w:r>
        <w:rPr>
          <w:b/>
          <w:bCs/>
          <w:iCs/>
        </w:rPr>
        <w:t xml:space="preserve">. </w:t>
      </w:r>
    </w:p>
    <w:p w14:paraId="4C6791AB" w14:textId="3589FFCE" w:rsidR="00993EB6" w:rsidRDefault="00993EB6" w:rsidP="00993EB6">
      <w:pPr>
        <w:rPr>
          <w:b/>
          <w:bCs/>
          <w:i/>
          <w:iCs/>
          <w:noProof/>
          <w:color w:val="000000" w:themeColor="text1"/>
        </w:rPr>
      </w:pPr>
      <w:r w:rsidRPr="00985761">
        <w:rPr>
          <w:b/>
          <w:bCs/>
          <w:iCs/>
        </w:rPr>
        <w:t xml:space="preserve">Proposal 3: As an alternative to </w:t>
      </w:r>
      <w:r>
        <w:rPr>
          <w:b/>
          <w:bCs/>
          <w:iCs/>
        </w:rPr>
        <w:t xml:space="preserve">other options, an </w:t>
      </w:r>
      <w:r w:rsidRPr="000D4A15">
        <w:rPr>
          <w:b/>
          <w:bCs/>
          <w:iCs/>
        </w:rPr>
        <w:t xml:space="preserve">UL grant mapped to </w:t>
      </w:r>
      <w:r>
        <w:rPr>
          <w:b/>
          <w:bCs/>
          <w:iCs/>
        </w:rPr>
        <w:t xml:space="preserve">a </w:t>
      </w:r>
      <w:r w:rsidRPr="000D4A15">
        <w:rPr>
          <w:b/>
          <w:bCs/>
          <w:iCs/>
        </w:rPr>
        <w:t xml:space="preserve">PUSCH-with-UCI </w:t>
      </w:r>
      <w:r>
        <w:rPr>
          <w:b/>
          <w:bCs/>
          <w:iCs/>
        </w:rPr>
        <w:t xml:space="preserve">that has LCH </w:t>
      </w:r>
      <w:r w:rsidRPr="000D4A15">
        <w:rPr>
          <w:b/>
          <w:bCs/>
          <w:iCs/>
        </w:rPr>
        <w:t>data available is always prioritized</w:t>
      </w:r>
      <w:r>
        <w:rPr>
          <w:b/>
          <w:bCs/>
          <w:iCs/>
        </w:rPr>
        <w:t>, and MAC creates a MAC PDU for it.</w:t>
      </w:r>
    </w:p>
    <w:p w14:paraId="3C4C24A3" w14:textId="77777777" w:rsidR="00993EB6" w:rsidRPr="00CF4CB6" w:rsidRDefault="00993EB6" w:rsidP="00993EB6">
      <w:pPr>
        <w:rPr>
          <w:b/>
          <w:bCs/>
          <w:iCs/>
        </w:rPr>
      </w:pPr>
      <w:r w:rsidRPr="00CF4CB6">
        <w:rPr>
          <w:b/>
          <w:bCs/>
          <w:iCs/>
        </w:rPr>
        <w:t xml:space="preserve">Proposal 4: </w:t>
      </w:r>
      <w:r w:rsidRPr="00985761">
        <w:rPr>
          <w:b/>
          <w:bCs/>
          <w:iCs/>
        </w:rPr>
        <w:t xml:space="preserve">As an alternative to </w:t>
      </w:r>
      <w:r>
        <w:rPr>
          <w:b/>
          <w:bCs/>
          <w:iCs/>
        </w:rPr>
        <w:t>other options, the PHY priority could be considered in the selection of the prioritized grant.</w:t>
      </w:r>
    </w:p>
    <w:p w14:paraId="7AE22E20" w14:textId="6A3A943B" w:rsidR="009C212E" w:rsidRPr="00D33A0B" w:rsidRDefault="009C212E" w:rsidP="00C905CB">
      <w:pPr>
        <w:rPr>
          <w:lang w:val="en-US"/>
        </w:rPr>
      </w:pPr>
    </w:p>
    <w:p w14:paraId="0FDCFAC2" w14:textId="77777777" w:rsidR="00CD4C7B" w:rsidRPr="00CB5EE9" w:rsidRDefault="4E4B92F2" w:rsidP="4E4B92F2">
      <w:pPr>
        <w:pStyle w:val="Heading1"/>
        <w:rPr>
          <w:lang w:val="en-US"/>
        </w:rPr>
      </w:pPr>
      <w:r w:rsidRPr="008411FD">
        <w:rPr>
          <w:lang w:val="en-US"/>
        </w:rPr>
        <w:t>References</w:t>
      </w:r>
    </w:p>
    <w:p w14:paraId="655F924D" w14:textId="342A101B" w:rsidR="00C74C23" w:rsidRDefault="000E6529" w:rsidP="00E52443">
      <w:pPr>
        <w:overflowPunct w:val="0"/>
        <w:autoSpaceDE w:val="0"/>
        <w:autoSpaceDN w:val="0"/>
        <w:adjustRightInd w:val="0"/>
        <w:jc w:val="both"/>
        <w:textAlignment w:val="baseline"/>
        <w:rPr>
          <w:iCs/>
        </w:rPr>
      </w:pPr>
      <w:r>
        <w:rPr>
          <w:lang w:val="en-US"/>
        </w:rPr>
        <w:t xml:space="preserve">[1] </w:t>
      </w:r>
      <w:r w:rsidR="00C74C23" w:rsidRPr="00C74C23">
        <w:rPr>
          <w:iCs/>
        </w:rPr>
        <w:t>R1-2007335</w:t>
      </w:r>
      <w:r w:rsidR="00E93E39">
        <w:rPr>
          <w:iCs/>
        </w:rPr>
        <w:t xml:space="preserve">, </w:t>
      </w:r>
      <w:r w:rsidR="00E93E39" w:rsidRPr="00E93E39">
        <w:rPr>
          <w:iCs/>
        </w:rPr>
        <w:t>Summary of email discussion [102-e-NR-7.1CRs-11]</w:t>
      </w:r>
    </w:p>
    <w:p w14:paraId="6E2F177F" w14:textId="5823210B" w:rsidR="00C74C23" w:rsidRDefault="00C74C23" w:rsidP="00E52443">
      <w:pPr>
        <w:overflowPunct w:val="0"/>
        <w:autoSpaceDE w:val="0"/>
        <w:autoSpaceDN w:val="0"/>
        <w:adjustRightInd w:val="0"/>
        <w:jc w:val="both"/>
        <w:textAlignment w:val="baseline"/>
        <w:rPr>
          <w:iCs/>
        </w:rPr>
      </w:pPr>
      <w:r>
        <w:rPr>
          <w:iCs/>
        </w:rPr>
        <w:lastRenderedPageBreak/>
        <w:t xml:space="preserve">[2] </w:t>
      </w:r>
      <w:r w:rsidRPr="00C74C23">
        <w:rPr>
          <w:iCs/>
        </w:rPr>
        <w:t>R2-2008711</w:t>
      </w:r>
      <w:r w:rsidR="00E93E39">
        <w:rPr>
          <w:iCs/>
        </w:rPr>
        <w:t xml:space="preserve">, </w:t>
      </w:r>
      <w:r w:rsidR="00E93E39" w:rsidRPr="00E93E39">
        <w:rPr>
          <w:iCs/>
        </w:rPr>
        <w:t>LS on PUSCH with UL skipping</w:t>
      </w:r>
      <w:r w:rsidR="00E93E39">
        <w:rPr>
          <w:iCs/>
        </w:rPr>
        <w:t xml:space="preserve">, </w:t>
      </w:r>
      <w:r w:rsidR="00E93E39" w:rsidRPr="00E93E39">
        <w:rPr>
          <w:iCs/>
        </w:rPr>
        <w:t>RAN1 to RAN2</w:t>
      </w:r>
    </w:p>
    <w:p w14:paraId="4B2EAD32" w14:textId="0D379338" w:rsidR="0071428E" w:rsidRDefault="0071428E" w:rsidP="00E52443">
      <w:pPr>
        <w:overflowPunct w:val="0"/>
        <w:autoSpaceDE w:val="0"/>
        <w:autoSpaceDN w:val="0"/>
        <w:adjustRightInd w:val="0"/>
        <w:jc w:val="both"/>
        <w:textAlignment w:val="baseline"/>
        <w:rPr>
          <w:iCs/>
        </w:rPr>
      </w:pPr>
      <w:r>
        <w:rPr>
          <w:iCs/>
        </w:rPr>
        <w:t xml:space="preserve">[3] </w:t>
      </w:r>
      <w:r w:rsidRPr="00401B8B">
        <w:rPr>
          <w:iCs/>
        </w:rPr>
        <w:t>R2-2010525</w:t>
      </w:r>
      <w:r w:rsidR="00E93E39">
        <w:rPr>
          <w:iCs/>
        </w:rPr>
        <w:t xml:space="preserve">, </w:t>
      </w:r>
      <w:r w:rsidR="00E93E39" w:rsidRPr="00E93E39">
        <w:rPr>
          <w:iCs/>
        </w:rPr>
        <w:t>PUSCH Carrying Multiplexed UCI in Intra-UE Prioritization</w:t>
      </w:r>
      <w:r w:rsidR="00E93E39">
        <w:rPr>
          <w:iCs/>
        </w:rPr>
        <w:t>, Samsung</w:t>
      </w:r>
    </w:p>
    <w:p w14:paraId="15BF36D9" w14:textId="19BB08F2" w:rsidR="0071428E" w:rsidRDefault="0071428E" w:rsidP="0071428E">
      <w:pPr>
        <w:jc w:val="both"/>
        <w:rPr>
          <w:iCs/>
        </w:rPr>
      </w:pPr>
      <w:r>
        <w:rPr>
          <w:iCs/>
        </w:rPr>
        <w:t xml:space="preserve">[4] </w:t>
      </w:r>
      <w:r w:rsidRPr="00401B8B">
        <w:rPr>
          <w:iCs/>
        </w:rPr>
        <w:t>R2-2009484</w:t>
      </w:r>
      <w:r>
        <w:rPr>
          <w:iCs/>
        </w:rPr>
        <w:t xml:space="preserve">, </w:t>
      </w:r>
      <w:r w:rsidR="00E93E39" w:rsidRPr="00E93E39">
        <w:rPr>
          <w:iCs/>
        </w:rPr>
        <w:t>RAN2 Impact on UL skipping enhancemen</w:t>
      </w:r>
      <w:r w:rsidR="00E93E39">
        <w:rPr>
          <w:iCs/>
        </w:rPr>
        <w:t xml:space="preserve">t, </w:t>
      </w:r>
      <w:r>
        <w:rPr>
          <w:iCs/>
        </w:rPr>
        <w:t>Apple</w:t>
      </w:r>
    </w:p>
    <w:p w14:paraId="62737495" w14:textId="5B9BE091" w:rsidR="0071428E" w:rsidRDefault="0071428E" w:rsidP="0071428E">
      <w:pPr>
        <w:jc w:val="both"/>
        <w:rPr>
          <w:iCs/>
        </w:rPr>
      </w:pPr>
      <w:r>
        <w:rPr>
          <w:iCs/>
        </w:rPr>
        <w:t xml:space="preserve">[5] </w:t>
      </w:r>
      <w:r w:rsidRPr="00401B8B">
        <w:rPr>
          <w:iCs/>
        </w:rPr>
        <w:t>R2-2010317</w:t>
      </w:r>
      <w:r>
        <w:rPr>
          <w:iCs/>
        </w:rPr>
        <w:t xml:space="preserve">, </w:t>
      </w:r>
      <w:r w:rsidR="009107BC" w:rsidRPr="009107BC">
        <w:rPr>
          <w:iCs/>
        </w:rPr>
        <w:t>Discussions on the remaining issues on PUSCH with UL skipping</w:t>
      </w:r>
      <w:r w:rsidR="009107BC">
        <w:rPr>
          <w:iCs/>
        </w:rPr>
        <w:t xml:space="preserve">, </w:t>
      </w:r>
      <w:r>
        <w:rPr>
          <w:iCs/>
        </w:rPr>
        <w:t>Huawei</w:t>
      </w:r>
    </w:p>
    <w:p w14:paraId="1C1B4A89" w14:textId="603B25B9" w:rsidR="00290AB8" w:rsidRDefault="00290AB8" w:rsidP="0071428E">
      <w:pPr>
        <w:jc w:val="both"/>
        <w:rPr>
          <w:iCs/>
        </w:rPr>
      </w:pPr>
      <w:r>
        <w:rPr>
          <w:iCs/>
        </w:rPr>
        <w:t xml:space="preserve">[6] </w:t>
      </w:r>
      <w:r w:rsidR="000F622F" w:rsidRPr="000F622F">
        <w:rPr>
          <w:iCs/>
          <w:lang w:val="en-US"/>
        </w:rPr>
        <w:t>R2-2100028</w:t>
      </w:r>
      <w:r w:rsidR="0018782B">
        <w:rPr>
          <w:iCs/>
          <w:lang w:val="en-US"/>
        </w:rPr>
        <w:t xml:space="preserve">, </w:t>
      </w:r>
      <w:r w:rsidR="000F622F">
        <w:rPr>
          <w:iCs/>
          <w:lang w:val="en-US"/>
        </w:rPr>
        <w:t xml:space="preserve">LS on </w:t>
      </w:r>
      <w:r w:rsidR="0018782B" w:rsidRPr="0018782B">
        <w:rPr>
          <w:iCs/>
        </w:rPr>
        <w:t>PUSCH skipping with UCI in Rel-16</w:t>
      </w:r>
      <w:r w:rsidR="0018782B">
        <w:rPr>
          <w:iCs/>
        </w:rPr>
        <w:t xml:space="preserve">, </w:t>
      </w:r>
      <w:r w:rsidR="0018782B" w:rsidRPr="0018782B">
        <w:rPr>
          <w:iCs/>
        </w:rPr>
        <w:t>RAN1 to RAN2</w:t>
      </w:r>
    </w:p>
    <w:p w14:paraId="0E844B3E" w14:textId="34891691" w:rsidR="00E93E39" w:rsidRPr="00401B8B" w:rsidRDefault="00E93E39" w:rsidP="0071428E">
      <w:pPr>
        <w:jc w:val="both"/>
        <w:rPr>
          <w:iCs/>
        </w:rPr>
      </w:pPr>
      <w:r>
        <w:rPr>
          <w:iCs/>
        </w:rPr>
        <w:t xml:space="preserve">[7] </w:t>
      </w:r>
      <w:r w:rsidRPr="00E93E39">
        <w:rPr>
          <w:iCs/>
          <w:lang w:val="en-US"/>
        </w:rPr>
        <w:t>R2-2011136</w:t>
      </w:r>
      <w:r>
        <w:rPr>
          <w:iCs/>
          <w:lang w:val="en-US"/>
        </w:rPr>
        <w:t xml:space="preserve">, </w:t>
      </w:r>
      <w:r w:rsidRPr="00E93E39">
        <w:rPr>
          <w:iCs/>
          <w:lang w:val="en-US"/>
        </w:rPr>
        <w:t>Report of [AT112-e][016][NR16] Dyn UL skip and other</w:t>
      </w:r>
    </w:p>
    <w:sectPr w:rsidR="00E93E39" w:rsidRPr="00401B8B" w:rsidSect="0098422A">
      <w:footnotePr>
        <w:numRestart w:val="eachSect"/>
      </w:footnotePr>
      <w:pgSz w:w="11907" w:h="16840" w:code="9"/>
      <w:pgMar w:top="1416" w:right="1133" w:bottom="1133" w:left="1133"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E6A35C7" w14:textId="77777777" w:rsidR="00A925FB" w:rsidRDefault="00A925FB">
      <w:r>
        <w:separator/>
      </w:r>
    </w:p>
  </w:endnote>
  <w:endnote w:type="continuationSeparator" w:id="0">
    <w:p w14:paraId="646E2538" w14:textId="77777777" w:rsidR="00A925FB" w:rsidRDefault="00A925FB">
      <w:r>
        <w:continuationSeparator/>
      </w:r>
    </w:p>
  </w:endnote>
  <w:endnote w:type="continuationNotice" w:id="1">
    <w:p w14:paraId="647A19D1" w14:textId="77777777" w:rsidR="00A925FB" w:rsidRDefault="00A925F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4D"/>
    <w:family w:val="decorative"/>
    <w:pitch w:val="variable"/>
    <w:sig w:usb0="00000003" w:usb1="10000000" w:usb2="00000000" w:usb3="00000000" w:csb0="80000001"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altName w:val="﷽﷽﷽﷽﷽﷽"/>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0000000000000000000"/>
    <w:charset w:val="00"/>
    <w:family w:val="auto"/>
    <w:pitch w:val="variable"/>
    <w:sig w:usb0="E00002FF" w:usb1="5000785B" w:usb2="00000000" w:usb3="00000000" w:csb0="0000019F" w:csb1="00000000"/>
  </w:font>
  <w:font w:name="Calibri">
    <w:panose1 w:val="020F0502020204030204"/>
    <w:charset w:val="00"/>
    <w:family w:val="swiss"/>
    <w:pitch w:val="variable"/>
    <w:sig w:usb0="A00002EF" w:usb1="4000207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0CC4590" w14:textId="77777777" w:rsidR="00A925FB" w:rsidRDefault="00A925FB">
      <w:r>
        <w:separator/>
      </w:r>
    </w:p>
  </w:footnote>
  <w:footnote w:type="continuationSeparator" w:id="0">
    <w:p w14:paraId="4DDFA578" w14:textId="77777777" w:rsidR="00A925FB" w:rsidRDefault="00A925FB">
      <w:r>
        <w:continuationSeparator/>
      </w:r>
    </w:p>
  </w:footnote>
  <w:footnote w:type="continuationNotice" w:id="1">
    <w:p w14:paraId="64920AEB" w14:textId="77777777" w:rsidR="00A925FB" w:rsidRDefault="00A925FB">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CEF894E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E1092B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A066F9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9BF6CEE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2D58087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BC0A3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F6C2FA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A56B9D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888C72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E6E797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000001"/>
    <w:multiLevelType w:val="hybridMultilevel"/>
    <w:tmpl w:val="00000001"/>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001D15A7"/>
    <w:multiLevelType w:val="hybridMultilevel"/>
    <w:tmpl w:val="C90685F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04FF5AC0"/>
    <w:multiLevelType w:val="hybridMultilevel"/>
    <w:tmpl w:val="E690AA00"/>
    <w:lvl w:ilvl="0" w:tplc="4A0033C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54C671D"/>
    <w:multiLevelType w:val="hybridMultilevel"/>
    <w:tmpl w:val="A2E6E4E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0FA13F04"/>
    <w:multiLevelType w:val="hybridMultilevel"/>
    <w:tmpl w:val="61A0CB44"/>
    <w:lvl w:ilvl="0" w:tplc="911A2046">
      <w:start w:val="1"/>
      <w:numFmt w:val="bullet"/>
      <w:lvlText w:val=""/>
      <w:lvlJc w:val="left"/>
      <w:pPr>
        <w:tabs>
          <w:tab w:val="num" w:pos="720"/>
        </w:tabs>
        <w:ind w:left="720" w:hanging="360"/>
      </w:pPr>
      <w:rPr>
        <w:rFonts w:ascii="Wingdings" w:hAnsi="Wingdings" w:hint="default"/>
      </w:rPr>
    </w:lvl>
    <w:lvl w:ilvl="1" w:tplc="6278F7D4" w:tentative="1">
      <w:start w:val="1"/>
      <w:numFmt w:val="bullet"/>
      <w:lvlText w:val=""/>
      <w:lvlJc w:val="left"/>
      <w:pPr>
        <w:tabs>
          <w:tab w:val="num" w:pos="1440"/>
        </w:tabs>
        <w:ind w:left="1440" w:hanging="360"/>
      </w:pPr>
      <w:rPr>
        <w:rFonts w:ascii="Wingdings" w:hAnsi="Wingdings" w:hint="default"/>
      </w:rPr>
    </w:lvl>
    <w:lvl w:ilvl="2" w:tplc="34145D02" w:tentative="1">
      <w:start w:val="1"/>
      <w:numFmt w:val="bullet"/>
      <w:lvlText w:val=""/>
      <w:lvlJc w:val="left"/>
      <w:pPr>
        <w:tabs>
          <w:tab w:val="num" w:pos="2160"/>
        </w:tabs>
        <w:ind w:left="2160" w:hanging="360"/>
      </w:pPr>
      <w:rPr>
        <w:rFonts w:ascii="Wingdings" w:hAnsi="Wingdings" w:hint="default"/>
      </w:rPr>
    </w:lvl>
    <w:lvl w:ilvl="3" w:tplc="84E23AFA" w:tentative="1">
      <w:start w:val="1"/>
      <w:numFmt w:val="bullet"/>
      <w:lvlText w:val=""/>
      <w:lvlJc w:val="left"/>
      <w:pPr>
        <w:tabs>
          <w:tab w:val="num" w:pos="2880"/>
        </w:tabs>
        <w:ind w:left="2880" w:hanging="360"/>
      </w:pPr>
      <w:rPr>
        <w:rFonts w:ascii="Wingdings" w:hAnsi="Wingdings" w:hint="default"/>
      </w:rPr>
    </w:lvl>
    <w:lvl w:ilvl="4" w:tplc="174AB210" w:tentative="1">
      <w:start w:val="1"/>
      <w:numFmt w:val="bullet"/>
      <w:lvlText w:val=""/>
      <w:lvlJc w:val="left"/>
      <w:pPr>
        <w:tabs>
          <w:tab w:val="num" w:pos="3600"/>
        </w:tabs>
        <w:ind w:left="3600" w:hanging="360"/>
      </w:pPr>
      <w:rPr>
        <w:rFonts w:ascii="Wingdings" w:hAnsi="Wingdings" w:hint="default"/>
      </w:rPr>
    </w:lvl>
    <w:lvl w:ilvl="5" w:tplc="94C8307E" w:tentative="1">
      <w:start w:val="1"/>
      <w:numFmt w:val="bullet"/>
      <w:lvlText w:val=""/>
      <w:lvlJc w:val="left"/>
      <w:pPr>
        <w:tabs>
          <w:tab w:val="num" w:pos="4320"/>
        </w:tabs>
        <w:ind w:left="4320" w:hanging="360"/>
      </w:pPr>
      <w:rPr>
        <w:rFonts w:ascii="Wingdings" w:hAnsi="Wingdings" w:hint="default"/>
      </w:rPr>
    </w:lvl>
    <w:lvl w:ilvl="6" w:tplc="A894D086" w:tentative="1">
      <w:start w:val="1"/>
      <w:numFmt w:val="bullet"/>
      <w:lvlText w:val=""/>
      <w:lvlJc w:val="left"/>
      <w:pPr>
        <w:tabs>
          <w:tab w:val="num" w:pos="5040"/>
        </w:tabs>
        <w:ind w:left="5040" w:hanging="360"/>
      </w:pPr>
      <w:rPr>
        <w:rFonts w:ascii="Wingdings" w:hAnsi="Wingdings" w:hint="default"/>
      </w:rPr>
    </w:lvl>
    <w:lvl w:ilvl="7" w:tplc="37621E8A" w:tentative="1">
      <w:start w:val="1"/>
      <w:numFmt w:val="bullet"/>
      <w:lvlText w:val=""/>
      <w:lvlJc w:val="left"/>
      <w:pPr>
        <w:tabs>
          <w:tab w:val="num" w:pos="5760"/>
        </w:tabs>
        <w:ind w:left="5760" w:hanging="360"/>
      </w:pPr>
      <w:rPr>
        <w:rFonts w:ascii="Wingdings" w:hAnsi="Wingdings" w:hint="default"/>
      </w:rPr>
    </w:lvl>
    <w:lvl w:ilvl="8" w:tplc="FA2022F0"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C36766C"/>
    <w:multiLevelType w:val="hybridMultilevel"/>
    <w:tmpl w:val="A300C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FEB2A67"/>
    <w:multiLevelType w:val="hybridMultilevel"/>
    <w:tmpl w:val="F97E1C54"/>
    <w:lvl w:ilvl="0" w:tplc="7570D0FA">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201509BF"/>
    <w:multiLevelType w:val="hybridMultilevel"/>
    <w:tmpl w:val="96D4C3E0"/>
    <w:lvl w:ilvl="0" w:tplc="1C4E4A08">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4811020"/>
    <w:multiLevelType w:val="hybridMultilevel"/>
    <w:tmpl w:val="75EA212A"/>
    <w:lvl w:ilvl="0" w:tplc="61E4C84A">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BAA60D4"/>
    <w:multiLevelType w:val="hybridMultilevel"/>
    <w:tmpl w:val="C8BEAE12"/>
    <w:lvl w:ilvl="0" w:tplc="7570D0FA">
      <w:start w:val="1"/>
      <w:numFmt w:val="bullet"/>
      <w:lvlText w:val=""/>
      <w:lvlJc w:val="left"/>
      <w:pPr>
        <w:tabs>
          <w:tab w:val="num" w:pos="610"/>
        </w:tabs>
        <w:ind w:left="610" w:hanging="360"/>
      </w:pPr>
      <w:rPr>
        <w:rFonts w:ascii="Wingdings" w:hAnsi="Wingdings" w:hint="default"/>
      </w:rPr>
    </w:lvl>
    <w:lvl w:ilvl="1" w:tplc="B7EEAC4A" w:tentative="1">
      <w:start w:val="1"/>
      <w:numFmt w:val="bullet"/>
      <w:lvlText w:val=""/>
      <w:lvlJc w:val="left"/>
      <w:pPr>
        <w:tabs>
          <w:tab w:val="num" w:pos="1330"/>
        </w:tabs>
        <w:ind w:left="1330" w:hanging="360"/>
      </w:pPr>
      <w:rPr>
        <w:rFonts w:ascii="Wingdings" w:hAnsi="Wingdings" w:hint="default"/>
      </w:rPr>
    </w:lvl>
    <w:lvl w:ilvl="2" w:tplc="32822A4C" w:tentative="1">
      <w:start w:val="1"/>
      <w:numFmt w:val="bullet"/>
      <w:lvlText w:val=""/>
      <w:lvlJc w:val="left"/>
      <w:pPr>
        <w:tabs>
          <w:tab w:val="num" w:pos="2050"/>
        </w:tabs>
        <w:ind w:left="2050" w:hanging="360"/>
      </w:pPr>
      <w:rPr>
        <w:rFonts w:ascii="Wingdings" w:hAnsi="Wingdings" w:hint="default"/>
      </w:rPr>
    </w:lvl>
    <w:lvl w:ilvl="3" w:tplc="24067370" w:tentative="1">
      <w:start w:val="1"/>
      <w:numFmt w:val="bullet"/>
      <w:lvlText w:val=""/>
      <w:lvlJc w:val="left"/>
      <w:pPr>
        <w:tabs>
          <w:tab w:val="num" w:pos="2770"/>
        </w:tabs>
        <w:ind w:left="2770" w:hanging="360"/>
      </w:pPr>
      <w:rPr>
        <w:rFonts w:ascii="Wingdings" w:hAnsi="Wingdings" w:hint="default"/>
      </w:rPr>
    </w:lvl>
    <w:lvl w:ilvl="4" w:tplc="1F1E40B2" w:tentative="1">
      <w:start w:val="1"/>
      <w:numFmt w:val="bullet"/>
      <w:lvlText w:val=""/>
      <w:lvlJc w:val="left"/>
      <w:pPr>
        <w:tabs>
          <w:tab w:val="num" w:pos="3490"/>
        </w:tabs>
        <w:ind w:left="3490" w:hanging="360"/>
      </w:pPr>
      <w:rPr>
        <w:rFonts w:ascii="Wingdings" w:hAnsi="Wingdings" w:hint="default"/>
      </w:rPr>
    </w:lvl>
    <w:lvl w:ilvl="5" w:tplc="4EA6B84A" w:tentative="1">
      <w:start w:val="1"/>
      <w:numFmt w:val="bullet"/>
      <w:lvlText w:val=""/>
      <w:lvlJc w:val="left"/>
      <w:pPr>
        <w:tabs>
          <w:tab w:val="num" w:pos="4210"/>
        </w:tabs>
        <w:ind w:left="4210" w:hanging="360"/>
      </w:pPr>
      <w:rPr>
        <w:rFonts w:ascii="Wingdings" w:hAnsi="Wingdings" w:hint="default"/>
      </w:rPr>
    </w:lvl>
    <w:lvl w:ilvl="6" w:tplc="8DB4C1D4" w:tentative="1">
      <w:start w:val="1"/>
      <w:numFmt w:val="bullet"/>
      <w:lvlText w:val=""/>
      <w:lvlJc w:val="left"/>
      <w:pPr>
        <w:tabs>
          <w:tab w:val="num" w:pos="4930"/>
        </w:tabs>
        <w:ind w:left="4930" w:hanging="360"/>
      </w:pPr>
      <w:rPr>
        <w:rFonts w:ascii="Wingdings" w:hAnsi="Wingdings" w:hint="default"/>
      </w:rPr>
    </w:lvl>
    <w:lvl w:ilvl="7" w:tplc="8A30B2FC" w:tentative="1">
      <w:start w:val="1"/>
      <w:numFmt w:val="bullet"/>
      <w:lvlText w:val=""/>
      <w:lvlJc w:val="left"/>
      <w:pPr>
        <w:tabs>
          <w:tab w:val="num" w:pos="5650"/>
        </w:tabs>
        <w:ind w:left="5650" w:hanging="360"/>
      </w:pPr>
      <w:rPr>
        <w:rFonts w:ascii="Wingdings" w:hAnsi="Wingdings" w:hint="default"/>
      </w:rPr>
    </w:lvl>
    <w:lvl w:ilvl="8" w:tplc="073622FA" w:tentative="1">
      <w:start w:val="1"/>
      <w:numFmt w:val="bullet"/>
      <w:lvlText w:val=""/>
      <w:lvlJc w:val="left"/>
      <w:pPr>
        <w:tabs>
          <w:tab w:val="num" w:pos="6370"/>
        </w:tabs>
        <w:ind w:left="6370" w:hanging="360"/>
      </w:pPr>
      <w:rPr>
        <w:rFonts w:ascii="Wingdings" w:hAnsi="Wingdings" w:hint="default"/>
      </w:rPr>
    </w:lvl>
  </w:abstractNum>
  <w:abstractNum w:abstractNumId="20" w15:restartNumberingAfterBreak="0">
    <w:nsid w:val="33B265EE"/>
    <w:multiLevelType w:val="hybridMultilevel"/>
    <w:tmpl w:val="86A60E5C"/>
    <w:lvl w:ilvl="0" w:tplc="ECF6264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2" w15:restartNumberingAfterBreak="0">
    <w:nsid w:val="380C54A1"/>
    <w:multiLevelType w:val="hybridMultilevel"/>
    <w:tmpl w:val="A300C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9AD611B"/>
    <w:multiLevelType w:val="hybridMultilevel"/>
    <w:tmpl w:val="21FE6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F637A0D"/>
    <w:multiLevelType w:val="hybridMultilevel"/>
    <w:tmpl w:val="960CD6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0C5069A"/>
    <w:multiLevelType w:val="hybridMultilevel"/>
    <w:tmpl w:val="157A59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41B0AC4"/>
    <w:multiLevelType w:val="hybridMultilevel"/>
    <w:tmpl w:val="7B9A4586"/>
    <w:lvl w:ilvl="0" w:tplc="73E807EC">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7" w15:restartNumberingAfterBreak="0">
    <w:nsid w:val="445E11E3"/>
    <w:multiLevelType w:val="multilevel"/>
    <w:tmpl w:val="445E11E3"/>
    <w:lvl w:ilvl="0">
      <w:numFmt w:val="bullet"/>
      <w:lvlText w:val="-"/>
      <w:lvlJc w:val="left"/>
      <w:pPr>
        <w:ind w:left="760" w:hanging="360"/>
      </w:pPr>
      <w:rPr>
        <w:rFonts w:ascii="Arial" w:eastAsia="Malgun Gothic" w:hAnsi="Arial" w:cs="Aria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8" w15:restartNumberingAfterBreak="0">
    <w:nsid w:val="4B8A43CD"/>
    <w:multiLevelType w:val="hybridMultilevel"/>
    <w:tmpl w:val="B1BE668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4FD016F5"/>
    <w:multiLevelType w:val="hybridMultilevel"/>
    <w:tmpl w:val="A300C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5C8809E5"/>
    <w:multiLevelType w:val="hybridMultilevel"/>
    <w:tmpl w:val="A0D204E0"/>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6981CCC"/>
    <w:multiLevelType w:val="hybridMultilevel"/>
    <w:tmpl w:val="F6CA35B2"/>
    <w:lvl w:ilvl="0" w:tplc="3A0E960A">
      <w:start w:val="1"/>
      <w:numFmt w:val="bullet"/>
      <w:lvlText w:val="-"/>
      <w:lvlJc w:val="left"/>
      <w:pPr>
        <w:tabs>
          <w:tab w:val="num" w:pos="720"/>
        </w:tabs>
        <w:ind w:left="720" w:hanging="360"/>
      </w:pPr>
      <w:rPr>
        <w:rFonts w:ascii="Times" w:hAnsi="Times" w:hint="default"/>
      </w:rPr>
    </w:lvl>
    <w:lvl w:ilvl="1" w:tplc="8CAACF4A" w:tentative="1">
      <w:start w:val="1"/>
      <w:numFmt w:val="bullet"/>
      <w:lvlText w:val="-"/>
      <w:lvlJc w:val="left"/>
      <w:pPr>
        <w:tabs>
          <w:tab w:val="num" w:pos="1440"/>
        </w:tabs>
        <w:ind w:left="1440" w:hanging="360"/>
      </w:pPr>
      <w:rPr>
        <w:rFonts w:ascii="Times" w:hAnsi="Times" w:hint="default"/>
      </w:rPr>
    </w:lvl>
    <w:lvl w:ilvl="2" w:tplc="C0842EDE" w:tentative="1">
      <w:start w:val="1"/>
      <w:numFmt w:val="bullet"/>
      <w:lvlText w:val="-"/>
      <w:lvlJc w:val="left"/>
      <w:pPr>
        <w:tabs>
          <w:tab w:val="num" w:pos="2160"/>
        </w:tabs>
        <w:ind w:left="2160" w:hanging="360"/>
      </w:pPr>
      <w:rPr>
        <w:rFonts w:ascii="Times" w:hAnsi="Times" w:hint="default"/>
      </w:rPr>
    </w:lvl>
    <w:lvl w:ilvl="3" w:tplc="723E2F12" w:tentative="1">
      <w:start w:val="1"/>
      <w:numFmt w:val="bullet"/>
      <w:lvlText w:val="-"/>
      <w:lvlJc w:val="left"/>
      <w:pPr>
        <w:tabs>
          <w:tab w:val="num" w:pos="2880"/>
        </w:tabs>
        <w:ind w:left="2880" w:hanging="360"/>
      </w:pPr>
      <w:rPr>
        <w:rFonts w:ascii="Times" w:hAnsi="Times" w:hint="default"/>
      </w:rPr>
    </w:lvl>
    <w:lvl w:ilvl="4" w:tplc="12FEF812" w:tentative="1">
      <w:start w:val="1"/>
      <w:numFmt w:val="bullet"/>
      <w:lvlText w:val="-"/>
      <w:lvlJc w:val="left"/>
      <w:pPr>
        <w:tabs>
          <w:tab w:val="num" w:pos="3600"/>
        </w:tabs>
        <w:ind w:left="3600" w:hanging="360"/>
      </w:pPr>
      <w:rPr>
        <w:rFonts w:ascii="Times" w:hAnsi="Times" w:hint="default"/>
      </w:rPr>
    </w:lvl>
    <w:lvl w:ilvl="5" w:tplc="84927D46" w:tentative="1">
      <w:start w:val="1"/>
      <w:numFmt w:val="bullet"/>
      <w:lvlText w:val="-"/>
      <w:lvlJc w:val="left"/>
      <w:pPr>
        <w:tabs>
          <w:tab w:val="num" w:pos="4320"/>
        </w:tabs>
        <w:ind w:left="4320" w:hanging="360"/>
      </w:pPr>
      <w:rPr>
        <w:rFonts w:ascii="Times" w:hAnsi="Times" w:hint="default"/>
      </w:rPr>
    </w:lvl>
    <w:lvl w:ilvl="6" w:tplc="628C28B8" w:tentative="1">
      <w:start w:val="1"/>
      <w:numFmt w:val="bullet"/>
      <w:lvlText w:val="-"/>
      <w:lvlJc w:val="left"/>
      <w:pPr>
        <w:tabs>
          <w:tab w:val="num" w:pos="5040"/>
        </w:tabs>
        <w:ind w:left="5040" w:hanging="360"/>
      </w:pPr>
      <w:rPr>
        <w:rFonts w:ascii="Times" w:hAnsi="Times" w:hint="default"/>
      </w:rPr>
    </w:lvl>
    <w:lvl w:ilvl="7" w:tplc="9E524222" w:tentative="1">
      <w:start w:val="1"/>
      <w:numFmt w:val="bullet"/>
      <w:lvlText w:val="-"/>
      <w:lvlJc w:val="left"/>
      <w:pPr>
        <w:tabs>
          <w:tab w:val="num" w:pos="5760"/>
        </w:tabs>
        <w:ind w:left="5760" w:hanging="360"/>
      </w:pPr>
      <w:rPr>
        <w:rFonts w:ascii="Times" w:hAnsi="Times" w:hint="default"/>
      </w:rPr>
    </w:lvl>
    <w:lvl w:ilvl="8" w:tplc="8DE4E4A6" w:tentative="1">
      <w:start w:val="1"/>
      <w:numFmt w:val="bullet"/>
      <w:lvlText w:val="-"/>
      <w:lvlJc w:val="left"/>
      <w:pPr>
        <w:tabs>
          <w:tab w:val="num" w:pos="6480"/>
        </w:tabs>
        <w:ind w:left="6480" w:hanging="360"/>
      </w:pPr>
      <w:rPr>
        <w:rFonts w:ascii="Times" w:hAnsi="Times" w:hint="default"/>
      </w:rPr>
    </w:lvl>
  </w:abstractNum>
  <w:abstractNum w:abstractNumId="32" w15:restartNumberingAfterBreak="0">
    <w:nsid w:val="67213BB1"/>
    <w:multiLevelType w:val="multilevel"/>
    <w:tmpl w:val="2BDD6960"/>
    <w:lvl w:ilvl="0">
      <w:start w:val="1"/>
      <w:numFmt w:val="decimal"/>
      <w:lvlText w:val="%1."/>
      <w:lvlJc w:val="left"/>
      <w:pPr>
        <w:ind w:left="1511" w:hanging="360"/>
      </w:pPr>
      <w:rPr>
        <w:rFonts w:hint="default"/>
        <w:b/>
      </w:rPr>
    </w:lvl>
    <w:lvl w:ilvl="1">
      <w:start w:val="1"/>
      <w:numFmt w:val="lowerLetter"/>
      <w:lvlText w:val="%2."/>
      <w:lvlJc w:val="left"/>
      <w:pPr>
        <w:ind w:left="2231" w:hanging="360"/>
      </w:pPr>
    </w:lvl>
    <w:lvl w:ilvl="2">
      <w:start w:val="1"/>
      <w:numFmt w:val="lowerRoman"/>
      <w:lvlText w:val="%3."/>
      <w:lvlJc w:val="right"/>
      <w:pPr>
        <w:ind w:left="2951" w:hanging="180"/>
      </w:pPr>
    </w:lvl>
    <w:lvl w:ilvl="3">
      <w:start w:val="1"/>
      <w:numFmt w:val="decimal"/>
      <w:lvlText w:val="%4."/>
      <w:lvlJc w:val="left"/>
      <w:pPr>
        <w:ind w:left="3671" w:hanging="360"/>
      </w:pPr>
    </w:lvl>
    <w:lvl w:ilvl="4">
      <w:start w:val="1"/>
      <w:numFmt w:val="lowerLetter"/>
      <w:lvlText w:val="%5."/>
      <w:lvlJc w:val="left"/>
      <w:pPr>
        <w:ind w:left="4391" w:hanging="360"/>
      </w:pPr>
    </w:lvl>
    <w:lvl w:ilvl="5">
      <w:start w:val="1"/>
      <w:numFmt w:val="lowerRoman"/>
      <w:lvlText w:val="%6."/>
      <w:lvlJc w:val="right"/>
      <w:pPr>
        <w:ind w:left="5111" w:hanging="180"/>
      </w:pPr>
    </w:lvl>
    <w:lvl w:ilvl="6">
      <w:start w:val="1"/>
      <w:numFmt w:val="decimal"/>
      <w:lvlText w:val="%7."/>
      <w:lvlJc w:val="left"/>
      <w:pPr>
        <w:ind w:left="5831" w:hanging="360"/>
      </w:pPr>
    </w:lvl>
    <w:lvl w:ilvl="7">
      <w:start w:val="1"/>
      <w:numFmt w:val="lowerLetter"/>
      <w:lvlText w:val="%8."/>
      <w:lvlJc w:val="left"/>
      <w:pPr>
        <w:ind w:left="6551" w:hanging="360"/>
      </w:pPr>
    </w:lvl>
    <w:lvl w:ilvl="8">
      <w:start w:val="1"/>
      <w:numFmt w:val="lowerRoman"/>
      <w:lvlText w:val="%9."/>
      <w:lvlJc w:val="right"/>
      <w:pPr>
        <w:ind w:left="7271" w:hanging="180"/>
      </w:pPr>
    </w:lvl>
  </w:abstractNum>
  <w:abstractNum w:abstractNumId="33" w15:restartNumberingAfterBreak="0">
    <w:nsid w:val="6B6140D4"/>
    <w:multiLevelType w:val="hybridMultilevel"/>
    <w:tmpl w:val="F8F2FE2E"/>
    <w:lvl w:ilvl="0" w:tplc="2CF0587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70146DC0"/>
    <w:multiLevelType w:val="hybridMultilevel"/>
    <w:tmpl w:val="A816F4A2"/>
    <w:lvl w:ilvl="0" w:tplc="98EE49B8">
      <w:start w:val="1"/>
      <w:numFmt w:val="bullet"/>
      <w:pStyle w:val="Agreement"/>
      <w:lvlText w:val=""/>
      <w:lvlJc w:val="left"/>
      <w:pPr>
        <w:tabs>
          <w:tab w:val="num" w:pos="1009"/>
        </w:tabs>
        <w:ind w:left="1009" w:hanging="360"/>
      </w:pPr>
      <w:rPr>
        <w:rFonts w:ascii="Symbol" w:hAnsi="Symbol" w:hint="default"/>
        <w:b/>
        <w:i w:val="0"/>
        <w:color w:val="auto"/>
        <w:sz w:val="22"/>
        <w:lang w:val="en-GB"/>
      </w:rPr>
    </w:lvl>
    <w:lvl w:ilvl="1" w:tplc="04090003">
      <w:start w:val="1"/>
      <w:numFmt w:val="bullet"/>
      <w:lvlText w:val="o"/>
      <w:lvlJc w:val="left"/>
      <w:pPr>
        <w:tabs>
          <w:tab w:val="num" w:pos="199"/>
        </w:tabs>
        <w:ind w:left="199" w:hanging="360"/>
      </w:pPr>
      <w:rPr>
        <w:rFonts w:ascii="Courier New" w:hAnsi="Courier New" w:cs="Courier New" w:hint="default"/>
      </w:rPr>
    </w:lvl>
    <w:lvl w:ilvl="2" w:tplc="04090005" w:tentative="1">
      <w:start w:val="1"/>
      <w:numFmt w:val="bullet"/>
      <w:lvlText w:val=""/>
      <w:lvlJc w:val="left"/>
      <w:pPr>
        <w:tabs>
          <w:tab w:val="num" w:pos="919"/>
        </w:tabs>
        <w:ind w:left="919" w:hanging="360"/>
      </w:pPr>
      <w:rPr>
        <w:rFonts w:ascii="Wingdings" w:hAnsi="Wingdings" w:hint="default"/>
      </w:rPr>
    </w:lvl>
    <w:lvl w:ilvl="3" w:tplc="04090001" w:tentative="1">
      <w:start w:val="1"/>
      <w:numFmt w:val="bullet"/>
      <w:lvlText w:val=""/>
      <w:lvlJc w:val="left"/>
      <w:pPr>
        <w:tabs>
          <w:tab w:val="num" w:pos="1639"/>
        </w:tabs>
        <w:ind w:left="1639" w:hanging="360"/>
      </w:pPr>
      <w:rPr>
        <w:rFonts w:ascii="Symbol" w:hAnsi="Symbol" w:hint="default"/>
      </w:rPr>
    </w:lvl>
    <w:lvl w:ilvl="4" w:tplc="04090003" w:tentative="1">
      <w:start w:val="1"/>
      <w:numFmt w:val="bullet"/>
      <w:lvlText w:val="o"/>
      <w:lvlJc w:val="left"/>
      <w:pPr>
        <w:tabs>
          <w:tab w:val="num" w:pos="2359"/>
        </w:tabs>
        <w:ind w:left="2359" w:hanging="360"/>
      </w:pPr>
      <w:rPr>
        <w:rFonts w:ascii="Courier New" w:hAnsi="Courier New" w:cs="Courier New" w:hint="default"/>
      </w:rPr>
    </w:lvl>
    <w:lvl w:ilvl="5" w:tplc="04090005" w:tentative="1">
      <w:start w:val="1"/>
      <w:numFmt w:val="bullet"/>
      <w:lvlText w:val=""/>
      <w:lvlJc w:val="left"/>
      <w:pPr>
        <w:tabs>
          <w:tab w:val="num" w:pos="3079"/>
        </w:tabs>
        <w:ind w:left="3079" w:hanging="360"/>
      </w:pPr>
      <w:rPr>
        <w:rFonts w:ascii="Wingdings" w:hAnsi="Wingdings" w:hint="default"/>
      </w:rPr>
    </w:lvl>
    <w:lvl w:ilvl="6" w:tplc="04090001" w:tentative="1">
      <w:start w:val="1"/>
      <w:numFmt w:val="bullet"/>
      <w:lvlText w:val=""/>
      <w:lvlJc w:val="left"/>
      <w:pPr>
        <w:tabs>
          <w:tab w:val="num" w:pos="3799"/>
        </w:tabs>
        <w:ind w:left="3799" w:hanging="360"/>
      </w:pPr>
      <w:rPr>
        <w:rFonts w:ascii="Symbol" w:hAnsi="Symbol" w:hint="default"/>
      </w:rPr>
    </w:lvl>
    <w:lvl w:ilvl="7" w:tplc="04090003" w:tentative="1">
      <w:start w:val="1"/>
      <w:numFmt w:val="bullet"/>
      <w:lvlText w:val="o"/>
      <w:lvlJc w:val="left"/>
      <w:pPr>
        <w:tabs>
          <w:tab w:val="num" w:pos="4519"/>
        </w:tabs>
        <w:ind w:left="4519" w:hanging="360"/>
      </w:pPr>
      <w:rPr>
        <w:rFonts w:ascii="Courier New" w:hAnsi="Courier New" w:cs="Courier New" w:hint="default"/>
      </w:rPr>
    </w:lvl>
    <w:lvl w:ilvl="8" w:tplc="04090005" w:tentative="1">
      <w:start w:val="1"/>
      <w:numFmt w:val="bullet"/>
      <w:lvlText w:val=""/>
      <w:lvlJc w:val="left"/>
      <w:pPr>
        <w:tabs>
          <w:tab w:val="num" w:pos="5239"/>
        </w:tabs>
        <w:ind w:left="5239" w:hanging="360"/>
      </w:pPr>
      <w:rPr>
        <w:rFonts w:ascii="Wingdings" w:hAnsi="Wingdings" w:hint="default"/>
      </w:rPr>
    </w:lvl>
  </w:abstractNum>
  <w:abstractNum w:abstractNumId="35" w15:restartNumberingAfterBreak="0">
    <w:nsid w:val="73A13E90"/>
    <w:multiLevelType w:val="hybridMultilevel"/>
    <w:tmpl w:val="D1681B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7704A60"/>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num w:numId="1">
    <w:abstractNumId w:val="21"/>
  </w:num>
  <w:num w:numId="2">
    <w:abstractNumId w:val="34"/>
  </w:num>
  <w:num w:numId="3">
    <w:abstractNumId w:val="28"/>
  </w:num>
  <w:num w:numId="4">
    <w:abstractNumId w:val="11"/>
  </w:num>
  <w:num w:numId="5">
    <w:abstractNumId w:val="15"/>
  </w:num>
  <w:num w:numId="6">
    <w:abstractNumId w:val="22"/>
  </w:num>
  <w:num w:numId="7">
    <w:abstractNumId w:val="19"/>
  </w:num>
  <w:num w:numId="8">
    <w:abstractNumId w:val="31"/>
  </w:num>
  <w:num w:numId="9">
    <w:abstractNumId w:val="16"/>
  </w:num>
  <w:num w:numId="10">
    <w:abstractNumId w:val="33"/>
  </w:num>
  <w:num w:numId="11">
    <w:abstractNumId w:val="26"/>
  </w:num>
  <w:num w:numId="12">
    <w:abstractNumId w:val="14"/>
  </w:num>
  <w:num w:numId="13">
    <w:abstractNumId w:val="34"/>
  </w:num>
  <w:num w:numId="14">
    <w:abstractNumId w:val="29"/>
  </w:num>
  <w:num w:numId="15">
    <w:abstractNumId w:val="23"/>
  </w:num>
  <w:num w:numId="16">
    <w:abstractNumId w:val="0"/>
  </w:num>
  <w:num w:numId="17">
    <w:abstractNumId w:val="1"/>
  </w:num>
  <w:num w:numId="18">
    <w:abstractNumId w:val="2"/>
  </w:num>
  <w:num w:numId="19">
    <w:abstractNumId w:val="3"/>
  </w:num>
  <w:num w:numId="20">
    <w:abstractNumId w:val="8"/>
  </w:num>
  <w:num w:numId="21">
    <w:abstractNumId w:val="4"/>
  </w:num>
  <w:num w:numId="22">
    <w:abstractNumId w:val="5"/>
  </w:num>
  <w:num w:numId="23">
    <w:abstractNumId w:val="6"/>
  </w:num>
  <w:num w:numId="24">
    <w:abstractNumId w:val="7"/>
  </w:num>
  <w:num w:numId="25">
    <w:abstractNumId w:val="9"/>
  </w:num>
  <w:num w:numId="26">
    <w:abstractNumId w:val="30"/>
  </w:num>
  <w:num w:numId="27">
    <w:abstractNumId w:val="24"/>
  </w:num>
  <w:num w:numId="28">
    <w:abstractNumId w:val="25"/>
  </w:num>
  <w:num w:numId="29">
    <w:abstractNumId w:val="27"/>
  </w:num>
  <w:num w:numId="30">
    <w:abstractNumId w:val="35"/>
  </w:num>
  <w:num w:numId="31">
    <w:abstractNumId w:val="17"/>
  </w:num>
  <w:num w:numId="32">
    <w:abstractNumId w:val="10"/>
  </w:num>
  <w:num w:numId="33">
    <w:abstractNumId w:val="12"/>
  </w:num>
  <w:num w:numId="34">
    <w:abstractNumId w:val="36"/>
  </w:num>
  <w:num w:numId="35">
    <w:abstractNumId w:val="32"/>
  </w:num>
  <w:num w:numId="36">
    <w:abstractNumId w:val="13"/>
  </w:num>
  <w:num w:numId="37">
    <w:abstractNumId w:val="8"/>
    <w:lvlOverride w:ilvl="0">
      <w:startOverride w:val="1"/>
    </w:lvlOverride>
  </w:num>
  <w:num w:numId="38">
    <w:abstractNumId w:val="18"/>
  </w:num>
  <w:num w:numId="39">
    <w:abstractNumId w:val="2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doNotDisplayPageBoundaries/>
  <w:printFractionalCharacterWidth/>
  <w:embedSystemFonts/>
  <w:hideSpellingErrors/>
  <w:hideGrammaticalErrors/>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BCF"/>
    <w:rsid w:val="00000E30"/>
    <w:rsid w:val="000014F7"/>
    <w:rsid w:val="0000168C"/>
    <w:rsid w:val="00001ACE"/>
    <w:rsid w:val="000040B9"/>
    <w:rsid w:val="000041BD"/>
    <w:rsid w:val="00004398"/>
    <w:rsid w:val="0000592C"/>
    <w:rsid w:val="0000613B"/>
    <w:rsid w:val="000067F8"/>
    <w:rsid w:val="00007A6D"/>
    <w:rsid w:val="00014B2A"/>
    <w:rsid w:val="00014E02"/>
    <w:rsid w:val="00022E7D"/>
    <w:rsid w:val="00023ACC"/>
    <w:rsid w:val="000246A2"/>
    <w:rsid w:val="000246B9"/>
    <w:rsid w:val="00025255"/>
    <w:rsid w:val="000253E4"/>
    <w:rsid w:val="00025A9F"/>
    <w:rsid w:val="00025ECA"/>
    <w:rsid w:val="00026685"/>
    <w:rsid w:val="000268FC"/>
    <w:rsid w:val="00030D87"/>
    <w:rsid w:val="00033397"/>
    <w:rsid w:val="00040095"/>
    <w:rsid w:val="00042091"/>
    <w:rsid w:val="000442EF"/>
    <w:rsid w:val="000473ED"/>
    <w:rsid w:val="00051194"/>
    <w:rsid w:val="00052167"/>
    <w:rsid w:val="00052169"/>
    <w:rsid w:val="00053617"/>
    <w:rsid w:val="0005446E"/>
    <w:rsid w:val="00056479"/>
    <w:rsid w:val="0005666B"/>
    <w:rsid w:val="00056E6D"/>
    <w:rsid w:val="00064793"/>
    <w:rsid w:val="00066101"/>
    <w:rsid w:val="00066766"/>
    <w:rsid w:val="0007009E"/>
    <w:rsid w:val="00070EF0"/>
    <w:rsid w:val="000715AE"/>
    <w:rsid w:val="00072315"/>
    <w:rsid w:val="000723D8"/>
    <w:rsid w:val="000739E6"/>
    <w:rsid w:val="00075AD3"/>
    <w:rsid w:val="00075F3E"/>
    <w:rsid w:val="00077153"/>
    <w:rsid w:val="00077156"/>
    <w:rsid w:val="00080512"/>
    <w:rsid w:val="00080C2E"/>
    <w:rsid w:val="00081E72"/>
    <w:rsid w:val="00081EF0"/>
    <w:rsid w:val="00084947"/>
    <w:rsid w:val="00084C7D"/>
    <w:rsid w:val="00084D1B"/>
    <w:rsid w:val="00085F1F"/>
    <w:rsid w:val="0008618A"/>
    <w:rsid w:val="000901C6"/>
    <w:rsid w:val="000902CB"/>
    <w:rsid w:val="00090468"/>
    <w:rsid w:val="00091BB7"/>
    <w:rsid w:val="000963D6"/>
    <w:rsid w:val="00096985"/>
    <w:rsid w:val="00096BAF"/>
    <w:rsid w:val="000971F2"/>
    <w:rsid w:val="00097668"/>
    <w:rsid w:val="000A00ED"/>
    <w:rsid w:val="000A092D"/>
    <w:rsid w:val="000A0A27"/>
    <w:rsid w:val="000A0BBF"/>
    <w:rsid w:val="000A1DFD"/>
    <w:rsid w:val="000A2EB3"/>
    <w:rsid w:val="000A30DC"/>
    <w:rsid w:val="000A3F9E"/>
    <w:rsid w:val="000A57D7"/>
    <w:rsid w:val="000A7131"/>
    <w:rsid w:val="000A71D1"/>
    <w:rsid w:val="000A75CC"/>
    <w:rsid w:val="000B1999"/>
    <w:rsid w:val="000B1D17"/>
    <w:rsid w:val="000B393C"/>
    <w:rsid w:val="000B3BE0"/>
    <w:rsid w:val="000B4903"/>
    <w:rsid w:val="000B7BCF"/>
    <w:rsid w:val="000C23DF"/>
    <w:rsid w:val="000C2435"/>
    <w:rsid w:val="000C43BA"/>
    <w:rsid w:val="000C457D"/>
    <w:rsid w:val="000C507D"/>
    <w:rsid w:val="000C522B"/>
    <w:rsid w:val="000C56FB"/>
    <w:rsid w:val="000C68BE"/>
    <w:rsid w:val="000C69AD"/>
    <w:rsid w:val="000C76EA"/>
    <w:rsid w:val="000D01F2"/>
    <w:rsid w:val="000D08C2"/>
    <w:rsid w:val="000D4A15"/>
    <w:rsid w:val="000D58AB"/>
    <w:rsid w:val="000E0E2A"/>
    <w:rsid w:val="000E11E4"/>
    <w:rsid w:val="000E1E2C"/>
    <w:rsid w:val="000E2969"/>
    <w:rsid w:val="000E2D8D"/>
    <w:rsid w:val="000E3005"/>
    <w:rsid w:val="000E41CB"/>
    <w:rsid w:val="000E46F1"/>
    <w:rsid w:val="000E4D28"/>
    <w:rsid w:val="000E6058"/>
    <w:rsid w:val="000E6529"/>
    <w:rsid w:val="000E7C7D"/>
    <w:rsid w:val="000F003D"/>
    <w:rsid w:val="000F19D0"/>
    <w:rsid w:val="000F3D92"/>
    <w:rsid w:val="000F4540"/>
    <w:rsid w:val="000F4783"/>
    <w:rsid w:val="000F57F4"/>
    <w:rsid w:val="000F622F"/>
    <w:rsid w:val="000F78E9"/>
    <w:rsid w:val="00103C0F"/>
    <w:rsid w:val="00104A2C"/>
    <w:rsid w:val="00105921"/>
    <w:rsid w:val="00105DBA"/>
    <w:rsid w:val="0011087C"/>
    <w:rsid w:val="001123E7"/>
    <w:rsid w:val="00112F1A"/>
    <w:rsid w:val="00116C72"/>
    <w:rsid w:val="001178BC"/>
    <w:rsid w:val="001179A0"/>
    <w:rsid w:val="001223B0"/>
    <w:rsid w:val="00124F4F"/>
    <w:rsid w:val="001252D3"/>
    <w:rsid w:val="00126917"/>
    <w:rsid w:val="0013309E"/>
    <w:rsid w:val="00133EED"/>
    <w:rsid w:val="001358C7"/>
    <w:rsid w:val="00136498"/>
    <w:rsid w:val="00143492"/>
    <w:rsid w:val="00144239"/>
    <w:rsid w:val="00145075"/>
    <w:rsid w:val="00154400"/>
    <w:rsid w:val="00155EB5"/>
    <w:rsid w:val="00155F61"/>
    <w:rsid w:val="00160208"/>
    <w:rsid w:val="0016286D"/>
    <w:rsid w:val="00162BD5"/>
    <w:rsid w:val="001639C3"/>
    <w:rsid w:val="00164B5D"/>
    <w:rsid w:val="00164C25"/>
    <w:rsid w:val="0016509A"/>
    <w:rsid w:val="001650E7"/>
    <w:rsid w:val="0016511A"/>
    <w:rsid w:val="00166FCF"/>
    <w:rsid w:val="001673B8"/>
    <w:rsid w:val="00167BDC"/>
    <w:rsid w:val="00167F22"/>
    <w:rsid w:val="0017081C"/>
    <w:rsid w:val="00170AEF"/>
    <w:rsid w:val="001710B4"/>
    <w:rsid w:val="00172870"/>
    <w:rsid w:val="00172BD2"/>
    <w:rsid w:val="00172E73"/>
    <w:rsid w:val="001731CA"/>
    <w:rsid w:val="00174107"/>
    <w:rsid w:val="001741A0"/>
    <w:rsid w:val="00174BCA"/>
    <w:rsid w:val="001757A1"/>
    <w:rsid w:val="00175FA0"/>
    <w:rsid w:val="00176227"/>
    <w:rsid w:val="00177DAB"/>
    <w:rsid w:val="001816BB"/>
    <w:rsid w:val="001821B9"/>
    <w:rsid w:val="00183485"/>
    <w:rsid w:val="00184B86"/>
    <w:rsid w:val="001852C9"/>
    <w:rsid w:val="001862D5"/>
    <w:rsid w:val="0018782B"/>
    <w:rsid w:val="00187B0B"/>
    <w:rsid w:val="00194615"/>
    <w:rsid w:val="00194CD0"/>
    <w:rsid w:val="00197CD2"/>
    <w:rsid w:val="001A0AFF"/>
    <w:rsid w:val="001A158E"/>
    <w:rsid w:val="001A232C"/>
    <w:rsid w:val="001A2A3C"/>
    <w:rsid w:val="001A74D8"/>
    <w:rsid w:val="001B076A"/>
    <w:rsid w:val="001B387E"/>
    <w:rsid w:val="001B49C9"/>
    <w:rsid w:val="001B518B"/>
    <w:rsid w:val="001B634F"/>
    <w:rsid w:val="001B6440"/>
    <w:rsid w:val="001B6625"/>
    <w:rsid w:val="001B7642"/>
    <w:rsid w:val="001C1A03"/>
    <w:rsid w:val="001C3062"/>
    <w:rsid w:val="001C31CF"/>
    <w:rsid w:val="001C36CF"/>
    <w:rsid w:val="001C4F79"/>
    <w:rsid w:val="001C6D48"/>
    <w:rsid w:val="001C7671"/>
    <w:rsid w:val="001D21F1"/>
    <w:rsid w:val="001D2DEC"/>
    <w:rsid w:val="001D2E7E"/>
    <w:rsid w:val="001D499A"/>
    <w:rsid w:val="001E01D3"/>
    <w:rsid w:val="001E1FD1"/>
    <w:rsid w:val="001E42BE"/>
    <w:rsid w:val="001E4CF9"/>
    <w:rsid w:val="001E6696"/>
    <w:rsid w:val="001E6C67"/>
    <w:rsid w:val="001E7A88"/>
    <w:rsid w:val="001E7C1E"/>
    <w:rsid w:val="001F10D2"/>
    <w:rsid w:val="001F168B"/>
    <w:rsid w:val="001F31F2"/>
    <w:rsid w:val="001F5198"/>
    <w:rsid w:val="001F5C04"/>
    <w:rsid w:val="001F5CE8"/>
    <w:rsid w:val="001F703B"/>
    <w:rsid w:val="001F715C"/>
    <w:rsid w:val="001F7831"/>
    <w:rsid w:val="002000AF"/>
    <w:rsid w:val="00202334"/>
    <w:rsid w:val="00202F98"/>
    <w:rsid w:val="00204045"/>
    <w:rsid w:val="00205B07"/>
    <w:rsid w:val="002068B3"/>
    <w:rsid w:val="0020712B"/>
    <w:rsid w:val="0021023B"/>
    <w:rsid w:val="002109F4"/>
    <w:rsid w:val="00215057"/>
    <w:rsid w:val="002157E3"/>
    <w:rsid w:val="0021720E"/>
    <w:rsid w:val="002200BB"/>
    <w:rsid w:val="00220B0B"/>
    <w:rsid w:val="00220F5E"/>
    <w:rsid w:val="00220F6F"/>
    <w:rsid w:val="00222729"/>
    <w:rsid w:val="00222B65"/>
    <w:rsid w:val="00222B69"/>
    <w:rsid w:val="00223665"/>
    <w:rsid w:val="0022606D"/>
    <w:rsid w:val="00226F28"/>
    <w:rsid w:val="00227FF0"/>
    <w:rsid w:val="00230E38"/>
    <w:rsid w:val="00231728"/>
    <w:rsid w:val="00231866"/>
    <w:rsid w:val="00231B65"/>
    <w:rsid w:val="002322F6"/>
    <w:rsid w:val="002344F6"/>
    <w:rsid w:val="0023489E"/>
    <w:rsid w:val="00235970"/>
    <w:rsid w:val="00240B23"/>
    <w:rsid w:val="00240D3D"/>
    <w:rsid w:val="002420EF"/>
    <w:rsid w:val="0024397B"/>
    <w:rsid w:val="002439C3"/>
    <w:rsid w:val="00244E8F"/>
    <w:rsid w:val="00245362"/>
    <w:rsid w:val="002456FC"/>
    <w:rsid w:val="002463E6"/>
    <w:rsid w:val="00250CBB"/>
    <w:rsid w:val="0025225B"/>
    <w:rsid w:val="0025246A"/>
    <w:rsid w:val="002534C0"/>
    <w:rsid w:val="002535B0"/>
    <w:rsid w:val="002558C5"/>
    <w:rsid w:val="00256A8D"/>
    <w:rsid w:val="002610D8"/>
    <w:rsid w:val="00261279"/>
    <w:rsid w:val="00262C8C"/>
    <w:rsid w:val="002662B6"/>
    <w:rsid w:val="00270BAC"/>
    <w:rsid w:val="00270D60"/>
    <w:rsid w:val="00271B5E"/>
    <w:rsid w:val="002740E5"/>
    <w:rsid w:val="002747EC"/>
    <w:rsid w:val="00275A84"/>
    <w:rsid w:val="00277AC5"/>
    <w:rsid w:val="00281395"/>
    <w:rsid w:val="002818D6"/>
    <w:rsid w:val="00281A2D"/>
    <w:rsid w:val="0028218E"/>
    <w:rsid w:val="00284B04"/>
    <w:rsid w:val="002855BF"/>
    <w:rsid w:val="00285BA4"/>
    <w:rsid w:val="002876FF"/>
    <w:rsid w:val="00290AB8"/>
    <w:rsid w:val="00291C53"/>
    <w:rsid w:val="00292ED2"/>
    <w:rsid w:val="00295233"/>
    <w:rsid w:val="002A1C94"/>
    <w:rsid w:val="002A37F5"/>
    <w:rsid w:val="002A6E7D"/>
    <w:rsid w:val="002B11EB"/>
    <w:rsid w:val="002B1F3E"/>
    <w:rsid w:val="002C20CB"/>
    <w:rsid w:val="002C30AA"/>
    <w:rsid w:val="002C3C6A"/>
    <w:rsid w:val="002C491B"/>
    <w:rsid w:val="002D113B"/>
    <w:rsid w:val="002D11F3"/>
    <w:rsid w:val="002D32A0"/>
    <w:rsid w:val="002D4E3C"/>
    <w:rsid w:val="002D54B3"/>
    <w:rsid w:val="002E0ADE"/>
    <w:rsid w:val="002E1B32"/>
    <w:rsid w:val="002E25B8"/>
    <w:rsid w:val="002E2879"/>
    <w:rsid w:val="002E40B7"/>
    <w:rsid w:val="002E507B"/>
    <w:rsid w:val="002E546B"/>
    <w:rsid w:val="002F0D22"/>
    <w:rsid w:val="002F20F2"/>
    <w:rsid w:val="002F24F4"/>
    <w:rsid w:val="002F3E56"/>
    <w:rsid w:val="002F40BF"/>
    <w:rsid w:val="002F6747"/>
    <w:rsid w:val="00300B82"/>
    <w:rsid w:val="00300CF1"/>
    <w:rsid w:val="00301627"/>
    <w:rsid w:val="00302041"/>
    <w:rsid w:val="00303C98"/>
    <w:rsid w:val="003040C6"/>
    <w:rsid w:val="0030591D"/>
    <w:rsid w:val="00307650"/>
    <w:rsid w:val="00307ABD"/>
    <w:rsid w:val="00307DE4"/>
    <w:rsid w:val="00312F9E"/>
    <w:rsid w:val="00312FFD"/>
    <w:rsid w:val="003172DC"/>
    <w:rsid w:val="00317F7B"/>
    <w:rsid w:val="00324329"/>
    <w:rsid w:val="00325525"/>
    <w:rsid w:val="00325AE3"/>
    <w:rsid w:val="00326069"/>
    <w:rsid w:val="00326331"/>
    <w:rsid w:val="00327367"/>
    <w:rsid w:val="00327C14"/>
    <w:rsid w:val="00331BDB"/>
    <w:rsid w:val="00333504"/>
    <w:rsid w:val="00335FDB"/>
    <w:rsid w:val="00336889"/>
    <w:rsid w:val="00336947"/>
    <w:rsid w:val="003377A4"/>
    <w:rsid w:val="00337B14"/>
    <w:rsid w:val="003404E2"/>
    <w:rsid w:val="00340E59"/>
    <w:rsid w:val="0034162D"/>
    <w:rsid w:val="0034166C"/>
    <w:rsid w:val="00342AA1"/>
    <w:rsid w:val="00342AEF"/>
    <w:rsid w:val="003455A2"/>
    <w:rsid w:val="003458B1"/>
    <w:rsid w:val="00351ECC"/>
    <w:rsid w:val="0035279F"/>
    <w:rsid w:val="00354274"/>
    <w:rsid w:val="0035462D"/>
    <w:rsid w:val="00355CA5"/>
    <w:rsid w:val="003562F6"/>
    <w:rsid w:val="003565A1"/>
    <w:rsid w:val="00357EAA"/>
    <w:rsid w:val="00360FCB"/>
    <w:rsid w:val="0036148F"/>
    <w:rsid w:val="00364B41"/>
    <w:rsid w:val="00365C9E"/>
    <w:rsid w:val="003663FF"/>
    <w:rsid w:val="003664EA"/>
    <w:rsid w:val="00367C0A"/>
    <w:rsid w:val="003727C5"/>
    <w:rsid w:val="003763F4"/>
    <w:rsid w:val="003774F0"/>
    <w:rsid w:val="00377BB5"/>
    <w:rsid w:val="00377DCA"/>
    <w:rsid w:val="00380DE0"/>
    <w:rsid w:val="00381FB7"/>
    <w:rsid w:val="00383250"/>
    <w:rsid w:val="00383A77"/>
    <w:rsid w:val="00384262"/>
    <w:rsid w:val="0038529B"/>
    <w:rsid w:val="003875D3"/>
    <w:rsid w:val="003903EE"/>
    <w:rsid w:val="003928A8"/>
    <w:rsid w:val="00393095"/>
    <w:rsid w:val="00395022"/>
    <w:rsid w:val="003A1A00"/>
    <w:rsid w:val="003A2CB1"/>
    <w:rsid w:val="003A41EF"/>
    <w:rsid w:val="003A4891"/>
    <w:rsid w:val="003A5176"/>
    <w:rsid w:val="003A5E69"/>
    <w:rsid w:val="003B183B"/>
    <w:rsid w:val="003B19E6"/>
    <w:rsid w:val="003B1BBD"/>
    <w:rsid w:val="003B40AD"/>
    <w:rsid w:val="003B5A17"/>
    <w:rsid w:val="003B7273"/>
    <w:rsid w:val="003B7EDA"/>
    <w:rsid w:val="003C28EA"/>
    <w:rsid w:val="003C4E37"/>
    <w:rsid w:val="003C6364"/>
    <w:rsid w:val="003C75DD"/>
    <w:rsid w:val="003D119B"/>
    <w:rsid w:val="003D36A3"/>
    <w:rsid w:val="003D5687"/>
    <w:rsid w:val="003D5BAA"/>
    <w:rsid w:val="003D62A9"/>
    <w:rsid w:val="003E16BE"/>
    <w:rsid w:val="003E18B4"/>
    <w:rsid w:val="003E1993"/>
    <w:rsid w:val="003E214D"/>
    <w:rsid w:val="003E31BF"/>
    <w:rsid w:val="003E3BDB"/>
    <w:rsid w:val="003E4167"/>
    <w:rsid w:val="003E4202"/>
    <w:rsid w:val="003E5E30"/>
    <w:rsid w:val="003E6E19"/>
    <w:rsid w:val="003E70C1"/>
    <w:rsid w:val="003E76CC"/>
    <w:rsid w:val="003E7AA1"/>
    <w:rsid w:val="003F00CD"/>
    <w:rsid w:val="003F1891"/>
    <w:rsid w:val="003F28FD"/>
    <w:rsid w:val="003F3E3B"/>
    <w:rsid w:val="003F4E28"/>
    <w:rsid w:val="003F5003"/>
    <w:rsid w:val="003F5B64"/>
    <w:rsid w:val="003F5FE4"/>
    <w:rsid w:val="003F67A6"/>
    <w:rsid w:val="004006E8"/>
    <w:rsid w:val="00401855"/>
    <w:rsid w:val="00401B8B"/>
    <w:rsid w:val="004028FC"/>
    <w:rsid w:val="00405108"/>
    <w:rsid w:val="0040790D"/>
    <w:rsid w:val="004079AB"/>
    <w:rsid w:val="00411A48"/>
    <w:rsid w:val="00412A4C"/>
    <w:rsid w:val="0041481F"/>
    <w:rsid w:val="00415624"/>
    <w:rsid w:val="00416B02"/>
    <w:rsid w:val="0041719A"/>
    <w:rsid w:val="00421DFA"/>
    <w:rsid w:val="004238B9"/>
    <w:rsid w:val="00426241"/>
    <w:rsid w:val="00427071"/>
    <w:rsid w:val="00427419"/>
    <w:rsid w:val="004277DE"/>
    <w:rsid w:val="004320CF"/>
    <w:rsid w:val="004322AA"/>
    <w:rsid w:val="004329E1"/>
    <w:rsid w:val="00434183"/>
    <w:rsid w:val="00435AFC"/>
    <w:rsid w:val="00437A61"/>
    <w:rsid w:val="00437E76"/>
    <w:rsid w:val="004414E8"/>
    <w:rsid w:val="00444F34"/>
    <w:rsid w:val="00450CFA"/>
    <w:rsid w:val="00452C95"/>
    <w:rsid w:val="004629A5"/>
    <w:rsid w:val="00463318"/>
    <w:rsid w:val="00463BE5"/>
    <w:rsid w:val="00463DB3"/>
    <w:rsid w:val="00464882"/>
    <w:rsid w:val="00465C07"/>
    <w:rsid w:val="00466403"/>
    <w:rsid w:val="00467984"/>
    <w:rsid w:val="004702FD"/>
    <w:rsid w:val="00470B41"/>
    <w:rsid w:val="0047142B"/>
    <w:rsid w:val="00472AB7"/>
    <w:rsid w:val="004737E0"/>
    <w:rsid w:val="0047447E"/>
    <w:rsid w:val="00474671"/>
    <w:rsid w:val="00474733"/>
    <w:rsid w:val="004758BE"/>
    <w:rsid w:val="004770F0"/>
    <w:rsid w:val="00477455"/>
    <w:rsid w:val="00481255"/>
    <w:rsid w:val="00481261"/>
    <w:rsid w:val="00481F28"/>
    <w:rsid w:val="00482058"/>
    <w:rsid w:val="004822B5"/>
    <w:rsid w:val="0048353A"/>
    <w:rsid w:val="0048380B"/>
    <w:rsid w:val="00485609"/>
    <w:rsid w:val="004864D8"/>
    <w:rsid w:val="00486640"/>
    <w:rsid w:val="00486B43"/>
    <w:rsid w:val="004911F9"/>
    <w:rsid w:val="00492498"/>
    <w:rsid w:val="00492AB6"/>
    <w:rsid w:val="00492C73"/>
    <w:rsid w:val="00494960"/>
    <w:rsid w:val="004952CF"/>
    <w:rsid w:val="004952F7"/>
    <w:rsid w:val="00496531"/>
    <w:rsid w:val="0049704D"/>
    <w:rsid w:val="00497BAE"/>
    <w:rsid w:val="00497DCC"/>
    <w:rsid w:val="004A09E4"/>
    <w:rsid w:val="004A15E3"/>
    <w:rsid w:val="004A19BE"/>
    <w:rsid w:val="004A1B60"/>
    <w:rsid w:val="004A1ED0"/>
    <w:rsid w:val="004A1F7B"/>
    <w:rsid w:val="004A2BE5"/>
    <w:rsid w:val="004A3D15"/>
    <w:rsid w:val="004A433F"/>
    <w:rsid w:val="004A44A7"/>
    <w:rsid w:val="004A5639"/>
    <w:rsid w:val="004B2496"/>
    <w:rsid w:val="004B3E87"/>
    <w:rsid w:val="004B496C"/>
    <w:rsid w:val="004B50E0"/>
    <w:rsid w:val="004B7027"/>
    <w:rsid w:val="004C3F58"/>
    <w:rsid w:val="004C44D2"/>
    <w:rsid w:val="004C5DA1"/>
    <w:rsid w:val="004C73D8"/>
    <w:rsid w:val="004D0832"/>
    <w:rsid w:val="004D0C5F"/>
    <w:rsid w:val="004D2884"/>
    <w:rsid w:val="004D3578"/>
    <w:rsid w:val="004D380D"/>
    <w:rsid w:val="004D4088"/>
    <w:rsid w:val="004D5AB4"/>
    <w:rsid w:val="004D6512"/>
    <w:rsid w:val="004D6C16"/>
    <w:rsid w:val="004D7262"/>
    <w:rsid w:val="004E2042"/>
    <w:rsid w:val="004E213A"/>
    <w:rsid w:val="004E3AC6"/>
    <w:rsid w:val="004E54D8"/>
    <w:rsid w:val="004E54F2"/>
    <w:rsid w:val="004E5EF9"/>
    <w:rsid w:val="004E7C2B"/>
    <w:rsid w:val="004F16D1"/>
    <w:rsid w:val="004F21C0"/>
    <w:rsid w:val="004F2555"/>
    <w:rsid w:val="004F2691"/>
    <w:rsid w:val="004F5FFC"/>
    <w:rsid w:val="004F6020"/>
    <w:rsid w:val="004F7BF4"/>
    <w:rsid w:val="005006FB"/>
    <w:rsid w:val="00500C6B"/>
    <w:rsid w:val="00502FEC"/>
    <w:rsid w:val="00503171"/>
    <w:rsid w:val="00503781"/>
    <w:rsid w:val="00503F50"/>
    <w:rsid w:val="0050551C"/>
    <w:rsid w:val="00505B4A"/>
    <w:rsid w:val="00505E5D"/>
    <w:rsid w:val="00505F86"/>
    <w:rsid w:val="00506158"/>
    <w:rsid w:val="00506C28"/>
    <w:rsid w:val="0050742C"/>
    <w:rsid w:val="0051002D"/>
    <w:rsid w:val="00510E39"/>
    <w:rsid w:val="005125C0"/>
    <w:rsid w:val="00513332"/>
    <w:rsid w:val="0051438F"/>
    <w:rsid w:val="005152EE"/>
    <w:rsid w:val="00520B1A"/>
    <w:rsid w:val="00520FFB"/>
    <w:rsid w:val="005215D5"/>
    <w:rsid w:val="00521B61"/>
    <w:rsid w:val="00522235"/>
    <w:rsid w:val="0052385B"/>
    <w:rsid w:val="00523B01"/>
    <w:rsid w:val="00523F2D"/>
    <w:rsid w:val="00525118"/>
    <w:rsid w:val="005251D1"/>
    <w:rsid w:val="005269FA"/>
    <w:rsid w:val="00530530"/>
    <w:rsid w:val="005326DB"/>
    <w:rsid w:val="00533DB6"/>
    <w:rsid w:val="00534DA0"/>
    <w:rsid w:val="00540354"/>
    <w:rsid w:val="005412C9"/>
    <w:rsid w:val="00542E2E"/>
    <w:rsid w:val="00543BB0"/>
    <w:rsid w:val="00543E6C"/>
    <w:rsid w:val="005450C8"/>
    <w:rsid w:val="00551074"/>
    <w:rsid w:val="00554187"/>
    <w:rsid w:val="005556C1"/>
    <w:rsid w:val="00555828"/>
    <w:rsid w:val="0055693D"/>
    <w:rsid w:val="00557B9C"/>
    <w:rsid w:val="005618F1"/>
    <w:rsid w:val="00561C1B"/>
    <w:rsid w:val="00562032"/>
    <w:rsid w:val="00562966"/>
    <w:rsid w:val="005638F6"/>
    <w:rsid w:val="005640CE"/>
    <w:rsid w:val="00565087"/>
    <w:rsid w:val="0056573F"/>
    <w:rsid w:val="00565E14"/>
    <w:rsid w:val="00567B7A"/>
    <w:rsid w:val="00571157"/>
    <w:rsid w:val="005719CC"/>
    <w:rsid w:val="0057318B"/>
    <w:rsid w:val="00573535"/>
    <w:rsid w:val="00576BC2"/>
    <w:rsid w:val="00577A45"/>
    <w:rsid w:val="0058017C"/>
    <w:rsid w:val="0058067B"/>
    <w:rsid w:val="0058138C"/>
    <w:rsid w:val="00582C9E"/>
    <w:rsid w:val="00583F33"/>
    <w:rsid w:val="00585F27"/>
    <w:rsid w:val="00586BE2"/>
    <w:rsid w:val="0058775F"/>
    <w:rsid w:val="0059090C"/>
    <w:rsid w:val="005925F5"/>
    <w:rsid w:val="005938A8"/>
    <w:rsid w:val="00594A95"/>
    <w:rsid w:val="005A1778"/>
    <w:rsid w:val="005A26C9"/>
    <w:rsid w:val="005A2FB8"/>
    <w:rsid w:val="005A36CE"/>
    <w:rsid w:val="005A3E7E"/>
    <w:rsid w:val="005A434E"/>
    <w:rsid w:val="005A631C"/>
    <w:rsid w:val="005B19AC"/>
    <w:rsid w:val="005B4C9D"/>
    <w:rsid w:val="005B5A26"/>
    <w:rsid w:val="005B5C01"/>
    <w:rsid w:val="005B6795"/>
    <w:rsid w:val="005B6A15"/>
    <w:rsid w:val="005B7830"/>
    <w:rsid w:val="005B7DDD"/>
    <w:rsid w:val="005C0F41"/>
    <w:rsid w:val="005C3F57"/>
    <w:rsid w:val="005C4A6B"/>
    <w:rsid w:val="005C5EC1"/>
    <w:rsid w:val="005C5ECE"/>
    <w:rsid w:val="005C6DC3"/>
    <w:rsid w:val="005D02C9"/>
    <w:rsid w:val="005D02EE"/>
    <w:rsid w:val="005D1EB6"/>
    <w:rsid w:val="005D4B80"/>
    <w:rsid w:val="005D6668"/>
    <w:rsid w:val="005D7263"/>
    <w:rsid w:val="005E1EAA"/>
    <w:rsid w:val="005E281A"/>
    <w:rsid w:val="005E3762"/>
    <w:rsid w:val="005E3E6F"/>
    <w:rsid w:val="005E5019"/>
    <w:rsid w:val="005E6380"/>
    <w:rsid w:val="005E734E"/>
    <w:rsid w:val="005E7AFE"/>
    <w:rsid w:val="005F0CC5"/>
    <w:rsid w:val="005F1F32"/>
    <w:rsid w:val="005F253A"/>
    <w:rsid w:val="005F2FB5"/>
    <w:rsid w:val="005F5340"/>
    <w:rsid w:val="006024B2"/>
    <w:rsid w:val="00602905"/>
    <w:rsid w:val="006035DC"/>
    <w:rsid w:val="006060C6"/>
    <w:rsid w:val="006060FC"/>
    <w:rsid w:val="00607BCF"/>
    <w:rsid w:val="00607BE1"/>
    <w:rsid w:val="00611566"/>
    <w:rsid w:val="0061178E"/>
    <w:rsid w:val="006118BB"/>
    <w:rsid w:val="00612CE6"/>
    <w:rsid w:val="00612EDA"/>
    <w:rsid w:val="00613EA6"/>
    <w:rsid w:val="00614018"/>
    <w:rsid w:val="00616AFF"/>
    <w:rsid w:val="00617CD8"/>
    <w:rsid w:val="00624DEA"/>
    <w:rsid w:val="00625020"/>
    <w:rsid w:val="00635D8F"/>
    <w:rsid w:val="00636114"/>
    <w:rsid w:val="00637234"/>
    <w:rsid w:val="0063789B"/>
    <w:rsid w:val="00642288"/>
    <w:rsid w:val="00643687"/>
    <w:rsid w:val="00643829"/>
    <w:rsid w:val="0064384C"/>
    <w:rsid w:val="006469D6"/>
    <w:rsid w:val="00646D99"/>
    <w:rsid w:val="0064772B"/>
    <w:rsid w:val="00647A6C"/>
    <w:rsid w:val="00647DA3"/>
    <w:rsid w:val="006507F9"/>
    <w:rsid w:val="006524D7"/>
    <w:rsid w:val="00655652"/>
    <w:rsid w:val="00656910"/>
    <w:rsid w:val="006570BF"/>
    <w:rsid w:val="00663E03"/>
    <w:rsid w:val="006640CA"/>
    <w:rsid w:val="0066567D"/>
    <w:rsid w:val="00665BE2"/>
    <w:rsid w:val="00666C67"/>
    <w:rsid w:val="00667955"/>
    <w:rsid w:val="0067147B"/>
    <w:rsid w:val="00673F22"/>
    <w:rsid w:val="00677E29"/>
    <w:rsid w:val="00682405"/>
    <w:rsid w:val="00684C51"/>
    <w:rsid w:val="0068562F"/>
    <w:rsid w:val="00685A7D"/>
    <w:rsid w:val="00687908"/>
    <w:rsid w:val="0069046F"/>
    <w:rsid w:val="0069048E"/>
    <w:rsid w:val="006939E7"/>
    <w:rsid w:val="0069563D"/>
    <w:rsid w:val="00696393"/>
    <w:rsid w:val="00696418"/>
    <w:rsid w:val="00696A0C"/>
    <w:rsid w:val="00697CF2"/>
    <w:rsid w:val="006A0F0E"/>
    <w:rsid w:val="006A254C"/>
    <w:rsid w:val="006A26C9"/>
    <w:rsid w:val="006A360C"/>
    <w:rsid w:val="006A40DE"/>
    <w:rsid w:val="006A5998"/>
    <w:rsid w:val="006A6C4D"/>
    <w:rsid w:val="006A6EB7"/>
    <w:rsid w:val="006A741D"/>
    <w:rsid w:val="006B12D2"/>
    <w:rsid w:val="006B1A7C"/>
    <w:rsid w:val="006B2247"/>
    <w:rsid w:val="006B37E3"/>
    <w:rsid w:val="006B646C"/>
    <w:rsid w:val="006B6E53"/>
    <w:rsid w:val="006B7C5B"/>
    <w:rsid w:val="006C198B"/>
    <w:rsid w:val="006C53F5"/>
    <w:rsid w:val="006C66D8"/>
    <w:rsid w:val="006C725E"/>
    <w:rsid w:val="006C78EF"/>
    <w:rsid w:val="006C7C10"/>
    <w:rsid w:val="006C7DDC"/>
    <w:rsid w:val="006D06D2"/>
    <w:rsid w:val="006D0F06"/>
    <w:rsid w:val="006D17C9"/>
    <w:rsid w:val="006D1AF0"/>
    <w:rsid w:val="006D1E24"/>
    <w:rsid w:val="006D2919"/>
    <w:rsid w:val="006E06D2"/>
    <w:rsid w:val="006E1417"/>
    <w:rsid w:val="006E3A6E"/>
    <w:rsid w:val="006E612A"/>
    <w:rsid w:val="006F4DE5"/>
    <w:rsid w:val="006F6A2C"/>
    <w:rsid w:val="00703942"/>
    <w:rsid w:val="007045E2"/>
    <w:rsid w:val="007048B7"/>
    <w:rsid w:val="007061BD"/>
    <w:rsid w:val="00706537"/>
    <w:rsid w:val="00707134"/>
    <w:rsid w:val="00710201"/>
    <w:rsid w:val="0071428E"/>
    <w:rsid w:val="007143FA"/>
    <w:rsid w:val="00714651"/>
    <w:rsid w:val="007169BC"/>
    <w:rsid w:val="0071792E"/>
    <w:rsid w:val="00717DDA"/>
    <w:rsid w:val="007228E2"/>
    <w:rsid w:val="007231BC"/>
    <w:rsid w:val="007241B2"/>
    <w:rsid w:val="007246D2"/>
    <w:rsid w:val="0072662E"/>
    <w:rsid w:val="007279B2"/>
    <w:rsid w:val="00730C05"/>
    <w:rsid w:val="00731554"/>
    <w:rsid w:val="00732567"/>
    <w:rsid w:val="007342B5"/>
    <w:rsid w:val="00734A5B"/>
    <w:rsid w:val="007355D4"/>
    <w:rsid w:val="007366E3"/>
    <w:rsid w:val="00737122"/>
    <w:rsid w:val="00737403"/>
    <w:rsid w:val="00737A5F"/>
    <w:rsid w:val="0074076A"/>
    <w:rsid w:val="00744E76"/>
    <w:rsid w:val="007454EB"/>
    <w:rsid w:val="00747214"/>
    <w:rsid w:val="00754AA1"/>
    <w:rsid w:val="00756069"/>
    <w:rsid w:val="0075661E"/>
    <w:rsid w:val="00756F0E"/>
    <w:rsid w:val="00757D40"/>
    <w:rsid w:val="0076033F"/>
    <w:rsid w:val="00762ADA"/>
    <w:rsid w:val="0076414D"/>
    <w:rsid w:val="00766569"/>
    <w:rsid w:val="00766E8C"/>
    <w:rsid w:val="007703D4"/>
    <w:rsid w:val="00774107"/>
    <w:rsid w:val="0077411C"/>
    <w:rsid w:val="007742A0"/>
    <w:rsid w:val="007750CA"/>
    <w:rsid w:val="00775BA4"/>
    <w:rsid w:val="007761C5"/>
    <w:rsid w:val="00776D3D"/>
    <w:rsid w:val="00780F3B"/>
    <w:rsid w:val="00781F0F"/>
    <w:rsid w:val="007839D9"/>
    <w:rsid w:val="0078727C"/>
    <w:rsid w:val="007878EA"/>
    <w:rsid w:val="007879FB"/>
    <w:rsid w:val="007900B2"/>
    <w:rsid w:val="0079049D"/>
    <w:rsid w:val="0079350D"/>
    <w:rsid w:val="00793DC5"/>
    <w:rsid w:val="00795D18"/>
    <w:rsid w:val="00795E32"/>
    <w:rsid w:val="00796F6D"/>
    <w:rsid w:val="007A02C7"/>
    <w:rsid w:val="007A11A9"/>
    <w:rsid w:val="007A1BE5"/>
    <w:rsid w:val="007A35A1"/>
    <w:rsid w:val="007A7D00"/>
    <w:rsid w:val="007B16F9"/>
    <w:rsid w:val="007B18D8"/>
    <w:rsid w:val="007B289B"/>
    <w:rsid w:val="007B2922"/>
    <w:rsid w:val="007B3A53"/>
    <w:rsid w:val="007B3C9E"/>
    <w:rsid w:val="007B4C30"/>
    <w:rsid w:val="007B5AF8"/>
    <w:rsid w:val="007B6A10"/>
    <w:rsid w:val="007C095F"/>
    <w:rsid w:val="007C0FA7"/>
    <w:rsid w:val="007C0FE2"/>
    <w:rsid w:val="007C2BDD"/>
    <w:rsid w:val="007C2DD0"/>
    <w:rsid w:val="007C4D1B"/>
    <w:rsid w:val="007C600A"/>
    <w:rsid w:val="007C6B57"/>
    <w:rsid w:val="007C70B8"/>
    <w:rsid w:val="007D007F"/>
    <w:rsid w:val="007D0D1A"/>
    <w:rsid w:val="007D12D8"/>
    <w:rsid w:val="007D18CA"/>
    <w:rsid w:val="007D455B"/>
    <w:rsid w:val="007E2DDD"/>
    <w:rsid w:val="007E313D"/>
    <w:rsid w:val="007E5CF3"/>
    <w:rsid w:val="007E6029"/>
    <w:rsid w:val="007E7BCE"/>
    <w:rsid w:val="007F0077"/>
    <w:rsid w:val="007F0159"/>
    <w:rsid w:val="007F13D7"/>
    <w:rsid w:val="007F1F41"/>
    <w:rsid w:val="007F2534"/>
    <w:rsid w:val="007F3CB2"/>
    <w:rsid w:val="00800AA6"/>
    <w:rsid w:val="00800C19"/>
    <w:rsid w:val="008028A4"/>
    <w:rsid w:val="00803244"/>
    <w:rsid w:val="008032AD"/>
    <w:rsid w:val="00803AAF"/>
    <w:rsid w:val="008040CF"/>
    <w:rsid w:val="00804DC6"/>
    <w:rsid w:val="00805397"/>
    <w:rsid w:val="00805CED"/>
    <w:rsid w:val="00810A38"/>
    <w:rsid w:val="00811BA2"/>
    <w:rsid w:val="0081211D"/>
    <w:rsid w:val="00812927"/>
    <w:rsid w:val="00813245"/>
    <w:rsid w:val="00814787"/>
    <w:rsid w:val="0081600F"/>
    <w:rsid w:val="00816DB6"/>
    <w:rsid w:val="00821F16"/>
    <w:rsid w:val="00822ED5"/>
    <w:rsid w:val="0082330D"/>
    <w:rsid w:val="00824152"/>
    <w:rsid w:val="0082435E"/>
    <w:rsid w:val="008251C9"/>
    <w:rsid w:val="00826DF7"/>
    <w:rsid w:val="0082730F"/>
    <w:rsid w:val="00827C6B"/>
    <w:rsid w:val="00831FA5"/>
    <w:rsid w:val="0083318D"/>
    <w:rsid w:val="00834034"/>
    <w:rsid w:val="00835EA1"/>
    <w:rsid w:val="008362F6"/>
    <w:rsid w:val="00837983"/>
    <w:rsid w:val="00837DE7"/>
    <w:rsid w:val="008401FB"/>
    <w:rsid w:val="008411FD"/>
    <w:rsid w:val="00841B3D"/>
    <w:rsid w:val="0084301B"/>
    <w:rsid w:val="00845169"/>
    <w:rsid w:val="0084611C"/>
    <w:rsid w:val="00846905"/>
    <w:rsid w:val="00846EC5"/>
    <w:rsid w:val="0085203E"/>
    <w:rsid w:val="00853039"/>
    <w:rsid w:val="008532EA"/>
    <w:rsid w:val="008536A2"/>
    <w:rsid w:val="00853DF2"/>
    <w:rsid w:val="00854A82"/>
    <w:rsid w:val="00860E60"/>
    <w:rsid w:val="008612AB"/>
    <w:rsid w:val="00863B57"/>
    <w:rsid w:val="0086587B"/>
    <w:rsid w:val="00870163"/>
    <w:rsid w:val="0087099B"/>
    <w:rsid w:val="0087175F"/>
    <w:rsid w:val="008717C3"/>
    <w:rsid w:val="0087355B"/>
    <w:rsid w:val="00873A6B"/>
    <w:rsid w:val="008751E5"/>
    <w:rsid w:val="008768CA"/>
    <w:rsid w:val="00877EF9"/>
    <w:rsid w:val="00880559"/>
    <w:rsid w:val="00882761"/>
    <w:rsid w:val="00882A54"/>
    <w:rsid w:val="008837E3"/>
    <w:rsid w:val="00884A76"/>
    <w:rsid w:val="00884FAF"/>
    <w:rsid w:val="0088506B"/>
    <w:rsid w:val="00885424"/>
    <w:rsid w:val="0088550F"/>
    <w:rsid w:val="008856E7"/>
    <w:rsid w:val="00886174"/>
    <w:rsid w:val="008863DF"/>
    <w:rsid w:val="00886A61"/>
    <w:rsid w:val="00890780"/>
    <w:rsid w:val="00891947"/>
    <w:rsid w:val="00892E4A"/>
    <w:rsid w:val="00893F52"/>
    <w:rsid w:val="00896B50"/>
    <w:rsid w:val="00897E3D"/>
    <w:rsid w:val="008A0B7C"/>
    <w:rsid w:val="008A15DB"/>
    <w:rsid w:val="008A689E"/>
    <w:rsid w:val="008A7A3A"/>
    <w:rsid w:val="008A7DA6"/>
    <w:rsid w:val="008B1041"/>
    <w:rsid w:val="008B104A"/>
    <w:rsid w:val="008B31C1"/>
    <w:rsid w:val="008B35C2"/>
    <w:rsid w:val="008B45B5"/>
    <w:rsid w:val="008B4EF0"/>
    <w:rsid w:val="008B5306"/>
    <w:rsid w:val="008B6FDD"/>
    <w:rsid w:val="008B7313"/>
    <w:rsid w:val="008C244B"/>
    <w:rsid w:val="008C2CF2"/>
    <w:rsid w:val="008C2DA6"/>
    <w:rsid w:val="008C4341"/>
    <w:rsid w:val="008C5D5D"/>
    <w:rsid w:val="008C61C7"/>
    <w:rsid w:val="008C705A"/>
    <w:rsid w:val="008D10E5"/>
    <w:rsid w:val="008D1C75"/>
    <w:rsid w:val="008D1FB6"/>
    <w:rsid w:val="008D2718"/>
    <w:rsid w:val="008D2E4D"/>
    <w:rsid w:val="008D4E71"/>
    <w:rsid w:val="008D4EAB"/>
    <w:rsid w:val="008D61DA"/>
    <w:rsid w:val="008D7290"/>
    <w:rsid w:val="008D799D"/>
    <w:rsid w:val="008D79C5"/>
    <w:rsid w:val="008E3549"/>
    <w:rsid w:val="008E5536"/>
    <w:rsid w:val="008E5BE5"/>
    <w:rsid w:val="008E67CE"/>
    <w:rsid w:val="008E67E6"/>
    <w:rsid w:val="008E764A"/>
    <w:rsid w:val="008E79FD"/>
    <w:rsid w:val="008F0504"/>
    <w:rsid w:val="008F396F"/>
    <w:rsid w:val="008F6F9F"/>
    <w:rsid w:val="00900005"/>
    <w:rsid w:val="00900059"/>
    <w:rsid w:val="00900224"/>
    <w:rsid w:val="00901383"/>
    <w:rsid w:val="0090226F"/>
    <w:rsid w:val="009026A6"/>
    <w:rsid w:val="0090271F"/>
    <w:rsid w:val="00902DB9"/>
    <w:rsid w:val="009034B2"/>
    <w:rsid w:val="0090466A"/>
    <w:rsid w:val="009075F3"/>
    <w:rsid w:val="009107BC"/>
    <w:rsid w:val="009112CE"/>
    <w:rsid w:val="009159AA"/>
    <w:rsid w:val="00915AA8"/>
    <w:rsid w:val="0091743B"/>
    <w:rsid w:val="00917625"/>
    <w:rsid w:val="009204FB"/>
    <w:rsid w:val="00920EA3"/>
    <w:rsid w:val="00921DEA"/>
    <w:rsid w:val="009224E3"/>
    <w:rsid w:val="00922CC5"/>
    <w:rsid w:val="0092462A"/>
    <w:rsid w:val="00925D9D"/>
    <w:rsid w:val="00926301"/>
    <w:rsid w:val="00926F15"/>
    <w:rsid w:val="0093072C"/>
    <w:rsid w:val="00930909"/>
    <w:rsid w:val="00930947"/>
    <w:rsid w:val="00932635"/>
    <w:rsid w:val="00932B3F"/>
    <w:rsid w:val="0093454B"/>
    <w:rsid w:val="00936071"/>
    <w:rsid w:val="00936851"/>
    <w:rsid w:val="00937559"/>
    <w:rsid w:val="00940212"/>
    <w:rsid w:val="009405AE"/>
    <w:rsid w:val="009414A9"/>
    <w:rsid w:val="00942337"/>
    <w:rsid w:val="00942EC2"/>
    <w:rsid w:val="00943D06"/>
    <w:rsid w:val="00945979"/>
    <w:rsid w:val="00945A57"/>
    <w:rsid w:val="009467DF"/>
    <w:rsid w:val="00946EC0"/>
    <w:rsid w:val="0095000A"/>
    <w:rsid w:val="00950513"/>
    <w:rsid w:val="00952C64"/>
    <w:rsid w:val="0095308C"/>
    <w:rsid w:val="00955C83"/>
    <w:rsid w:val="00956612"/>
    <w:rsid w:val="00961B32"/>
    <w:rsid w:val="009646BB"/>
    <w:rsid w:val="00964BB8"/>
    <w:rsid w:val="00965224"/>
    <w:rsid w:val="00965C73"/>
    <w:rsid w:val="009663BD"/>
    <w:rsid w:val="009675A8"/>
    <w:rsid w:val="009675E8"/>
    <w:rsid w:val="00970DB3"/>
    <w:rsid w:val="0097220A"/>
    <w:rsid w:val="00973D43"/>
    <w:rsid w:val="00974BB0"/>
    <w:rsid w:val="009761CC"/>
    <w:rsid w:val="00976419"/>
    <w:rsid w:val="00976DFE"/>
    <w:rsid w:val="00977074"/>
    <w:rsid w:val="00977217"/>
    <w:rsid w:val="00980349"/>
    <w:rsid w:val="00983512"/>
    <w:rsid w:val="00983B3A"/>
    <w:rsid w:val="0098422A"/>
    <w:rsid w:val="00985761"/>
    <w:rsid w:val="00986D0D"/>
    <w:rsid w:val="009906E1"/>
    <w:rsid w:val="00993BDC"/>
    <w:rsid w:val="00993EB6"/>
    <w:rsid w:val="009A0AF3"/>
    <w:rsid w:val="009A0EA3"/>
    <w:rsid w:val="009A25B6"/>
    <w:rsid w:val="009A2BDC"/>
    <w:rsid w:val="009A3FFF"/>
    <w:rsid w:val="009A678F"/>
    <w:rsid w:val="009A6B7C"/>
    <w:rsid w:val="009A6BC9"/>
    <w:rsid w:val="009B0711"/>
    <w:rsid w:val="009B07CD"/>
    <w:rsid w:val="009B0A14"/>
    <w:rsid w:val="009B0A1A"/>
    <w:rsid w:val="009B1D52"/>
    <w:rsid w:val="009B32EF"/>
    <w:rsid w:val="009B4122"/>
    <w:rsid w:val="009B4D14"/>
    <w:rsid w:val="009B511B"/>
    <w:rsid w:val="009B54B2"/>
    <w:rsid w:val="009B615D"/>
    <w:rsid w:val="009B6953"/>
    <w:rsid w:val="009C1347"/>
    <w:rsid w:val="009C19E9"/>
    <w:rsid w:val="009C212E"/>
    <w:rsid w:val="009C4551"/>
    <w:rsid w:val="009C4778"/>
    <w:rsid w:val="009C4ACF"/>
    <w:rsid w:val="009C4CBE"/>
    <w:rsid w:val="009C52A9"/>
    <w:rsid w:val="009C5E02"/>
    <w:rsid w:val="009C6EFF"/>
    <w:rsid w:val="009D54A9"/>
    <w:rsid w:val="009D74A6"/>
    <w:rsid w:val="009E0EE7"/>
    <w:rsid w:val="009F6D95"/>
    <w:rsid w:val="009F7D40"/>
    <w:rsid w:val="00A03BFC"/>
    <w:rsid w:val="00A057A5"/>
    <w:rsid w:val="00A05F03"/>
    <w:rsid w:val="00A06F87"/>
    <w:rsid w:val="00A1033D"/>
    <w:rsid w:val="00A10F02"/>
    <w:rsid w:val="00A114C7"/>
    <w:rsid w:val="00A13659"/>
    <w:rsid w:val="00A16716"/>
    <w:rsid w:val="00A17556"/>
    <w:rsid w:val="00A17ACB"/>
    <w:rsid w:val="00A204CA"/>
    <w:rsid w:val="00A2167E"/>
    <w:rsid w:val="00A217AC"/>
    <w:rsid w:val="00A217D5"/>
    <w:rsid w:val="00A217F9"/>
    <w:rsid w:val="00A2382A"/>
    <w:rsid w:val="00A24C81"/>
    <w:rsid w:val="00A2511D"/>
    <w:rsid w:val="00A26C02"/>
    <w:rsid w:val="00A30D77"/>
    <w:rsid w:val="00A31A13"/>
    <w:rsid w:val="00A31BD1"/>
    <w:rsid w:val="00A33B3B"/>
    <w:rsid w:val="00A34453"/>
    <w:rsid w:val="00A34999"/>
    <w:rsid w:val="00A34F46"/>
    <w:rsid w:val="00A42264"/>
    <w:rsid w:val="00A4271D"/>
    <w:rsid w:val="00A43266"/>
    <w:rsid w:val="00A43F67"/>
    <w:rsid w:val="00A444B0"/>
    <w:rsid w:val="00A44576"/>
    <w:rsid w:val="00A44797"/>
    <w:rsid w:val="00A45390"/>
    <w:rsid w:val="00A5139F"/>
    <w:rsid w:val="00A53724"/>
    <w:rsid w:val="00A54DA7"/>
    <w:rsid w:val="00A552E5"/>
    <w:rsid w:val="00A560F0"/>
    <w:rsid w:val="00A6283C"/>
    <w:rsid w:val="00A640C7"/>
    <w:rsid w:val="00A644C1"/>
    <w:rsid w:val="00A66691"/>
    <w:rsid w:val="00A70AEA"/>
    <w:rsid w:val="00A71D48"/>
    <w:rsid w:val="00A72A47"/>
    <w:rsid w:val="00A72DEE"/>
    <w:rsid w:val="00A733AE"/>
    <w:rsid w:val="00A74903"/>
    <w:rsid w:val="00A7714B"/>
    <w:rsid w:val="00A77630"/>
    <w:rsid w:val="00A82346"/>
    <w:rsid w:val="00A843C9"/>
    <w:rsid w:val="00A84CBC"/>
    <w:rsid w:val="00A84FFA"/>
    <w:rsid w:val="00A9068A"/>
    <w:rsid w:val="00A90C64"/>
    <w:rsid w:val="00A918B7"/>
    <w:rsid w:val="00A925FB"/>
    <w:rsid w:val="00A929C0"/>
    <w:rsid w:val="00A949B6"/>
    <w:rsid w:val="00A959AD"/>
    <w:rsid w:val="00A95E8D"/>
    <w:rsid w:val="00A9671C"/>
    <w:rsid w:val="00AA1553"/>
    <w:rsid w:val="00AA1CA0"/>
    <w:rsid w:val="00AA3382"/>
    <w:rsid w:val="00AA3BAB"/>
    <w:rsid w:val="00AA583B"/>
    <w:rsid w:val="00AA6F5F"/>
    <w:rsid w:val="00AA7C14"/>
    <w:rsid w:val="00AB15B1"/>
    <w:rsid w:val="00AB46C2"/>
    <w:rsid w:val="00AB50C2"/>
    <w:rsid w:val="00AB524B"/>
    <w:rsid w:val="00AB5E00"/>
    <w:rsid w:val="00AB64F2"/>
    <w:rsid w:val="00AB7043"/>
    <w:rsid w:val="00AB7FBE"/>
    <w:rsid w:val="00AC0460"/>
    <w:rsid w:val="00AC0480"/>
    <w:rsid w:val="00AC0C9B"/>
    <w:rsid w:val="00AC20D8"/>
    <w:rsid w:val="00AC247E"/>
    <w:rsid w:val="00AC39C3"/>
    <w:rsid w:val="00AD0184"/>
    <w:rsid w:val="00AD0410"/>
    <w:rsid w:val="00AD4CC5"/>
    <w:rsid w:val="00AD4DE2"/>
    <w:rsid w:val="00AD6474"/>
    <w:rsid w:val="00AE03A4"/>
    <w:rsid w:val="00AE3B82"/>
    <w:rsid w:val="00AE5EBC"/>
    <w:rsid w:val="00AF1310"/>
    <w:rsid w:val="00AF18C2"/>
    <w:rsid w:val="00AF2974"/>
    <w:rsid w:val="00AF2A9E"/>
    <w:rsid w:val="00AF3D83"/>
    <w:rsid w:val="00AF647C"/>
    <w:rsid w:val="00B014E4"/>
    <w:rsid w:val="00B01689"/>
    <w:rsid w:val="00B025AB"/>
    <w:rsid w:val="00B05962"/>
    <w:rsid w:val="00B1035C"/>
    <w:rsid w:val="00B1225A"/>
    <w:rsid w:val="00B15449"/>
    <w:rsid w:val="00B154AD"/>
    <w:rsid w:val="00B168A1"/>
    <w:rsid w:val="00B171E4"/>
    <w:rsid w:val="00B17242"/>
    <w:rsid w:val="00B17CD6"/>
    <w:rsid w:val="00B227BD"/>
    <w:rsid w:val="00B22F5B"/>
    <w:rsid w:val="00B2557B"/>
    <w:rsid w:val="00B268BB"/>
    <w:rsid w:val="00B27303"/>
    <w:rsid w:val="00B27A55"/>
    <w:rsid w:val="00B27DD8"/>
    <w:rsid w:val="00B30AF7"/>
    <w:rsid w:val="00B3111F"/>
    <w:rsid w:val="00B3518F"/>
    <w:rsid w:val="00B373B9"/>
    <w:rsid w:val="00B43C6D"/>
    <w:rsid w:val="00B43D35"/>
    <w:rsid w:val="00B45722"/>
    <w:rsid w:val="00B45F14"/>
    <w:rsid w:val="00B46AF6"/>
    <w:rsid w:val="00B46BD9"/>
    <w:rsid w:val="00B4721B"/>
    <w:rsid w:val="00B47FD1"/>
    <w:rsid w:val="00B50105"/>
    <w:rsid w:val="00B516BB"/>
    <w:rsid w:val="00B52309"/>
    <w:rsid w:val="00B5384A"/>
    <w:rsid w:val="00B53D13"/>
    <w:rsid w:val="00B54239"/>
    <w:rsid w:val="00B6384E"/>
    <w:rsid w:val="00B64B76"/>
    <w:rsid w:val="00B735BA"/>
    <w:rsid w:val="00B7796E"/>
    <w:rsid w:val="00B8007A"/>
    <w:rsid w:val="00B801C9"/>
    <w:rsid w:val="00B814E6"/>
    <w:rsid w:val="00B82E6E"/>
    <w:rsid w:val="00B843B3"/>
    <w:rsid w:val="00B84F50"/>
    <w:rsid w:val="00B86973"/>
    <w:rsid w:val="00B878D2"/>
    <w:rsid w:val="00B92BDF"/>
    <w:rsid w:val="00B93013"/>
    <w:rsid w:val="00B938A0"/>
    <w:rsid w:val="00B943D8"/>
    <w:rsid w:val="00B948B1"/>
    <w:rsid w:val="00B9621D"/>
    <w:rsid w:val="00B962A0"/>
    <w:rsid w:val="00B963EC"/>
    <w:rsid w:val="00B96FF3"/>
    <w:rsid w:val="00B976EC"/>
    <w:rsid w:val="00B97AAA"/>
    <w:rsid w:val="00BA31EC"/>
    <w:rsid w:val="00BA32E3"/>
    <w:rsid w:val="00BA4E42"/>
    <w:rsid w:val="00BA567D"/>
    <w:rsid w:val="00BA7DCF"/>
    <w:rsid w:val="00BB0DE7"/>
    <w:rsid w:val="00BB1C2D"/>
    <w:rsid w:val="00BB2757"/>
    <w:rsid w:val="00BB33C4"/>
    <w:rsid w:val="00BB6F79"/>
    <w:rsid w:val="00BB759C"/>
    <w:rsid w:val="00BC3555"/>
    <w:rsid w:val="00BC4920"/>
    <w:rsid w:val="00BC6679"/>
    <w:rsid w:val="00BC70CB"/>
    <w:rsid w:val="00BC7EDD"/>
    <w:rsid w:val="00BD06A1"/>
    <w:rsid w:val="00BD0B77"/>
    <w:rsid w:val="00BD0D42"/>
    <w:rsid w:val="00BD0F01"/>
    <w:rsid w:val="00BD2A38"/>
    <w:rsid w:val="00BD2A54"/>
    <w:rsid w:val="00BD306E"/>
    <w:rsid w:val="00BD425A"/>
    <w:rsid w:val="00BD4397"/>
    <w:rsid w:val="00BD55F0"/>
    <w:rsid w:val="00BD58FF"/>
    <w:rsid w:val="00BD64A6"/>
    <w:rsid w:val="00BD666E"/>
    <w:rsid w:val="00BD751B"/>
    <w:rsid w:val="00BE0FEB"/>
    <w:rsid w:val="00BE1C84"/>
    <w:rsid w:val="00BE2546"/>
    <w:rsid w:val="00BE2BE8"/>
    <w:rsid w:val="00BE4A60"/>
    <w:rsid w:val="00BE4CF0"/>
    <w:rsid w:val="00BE5894"/>
    <w:rsid w:val="00BE79A6"/>
    <w:rsid w:val="00BF2AD3"/>
    <w:rsid w:val="00BF367C"/>
    <w:rsid w:val="00BF4211"/>
    <w:rsid w:val="00BF4421"/>
    <w:rsid w:val="00BF4E82"/>
    <w:rsid w:val="00BF54A8"/>
    <w:rsid w:val="00BF6413"/>
    <w:rsid w:val="00C008AD"/>
    <w:rsid w:val="00C03A64"/>
    <w:rsid w:val="00C04F0D"/>
    <w:rsid w:val="00C0531E"/>
    <w:rsid w:val="00C064DE"/>
    <w:rsid w:val="00C12146"/>
    <w:rsid w:val="00C12B25"/>
    <w:rsid w:val="00C12B51"/>
    <w:rsid w:val="00C13314"/>
    <w:rsid w:val="00C13A04"/>
    <w:rsid w:val="00C164F2"/>
    <w:rsid w:val="00C173E0"/>
    <w:rsid w:val="00C17935"/>
    <w:rsid w:val="00C24650"/>
    <w:rsid w:val="00C261EE"/>
    <w:rsid w:val="00C276E9"/>
    <w:rsid w:val="00C27992"/>
    <w:rsid w:val="00C30CAF"/>
    <w:rsid w:val="00C316E9"/>
    <w:rsid w:val="00C31A06"/>
    <w:rsid w:val="00C32DF5"/>
    <w:rsid w:val="00C33079"/>
    <w:rsid w:val="00C347BA"/>
    <w:rsid w:val="00C3564A"/>
    <w:rsid w:val="00C36E7F"/>
    <w:rsid w:val="00C375C6"/>
    <w:rsid w:val="00C377E7"/>
    <w:rsid w:val="00C40630"/>
    <w:rsid w:val="00C42DC8"/>
    <w:rsid w:val="00C43124"/>
    <w:rsid w:val="00C44001"/>
    <w:rsid w:val="00C44BEE"/>
    <w:rsid w:val="00C50C9F"/>
    <w:rsid w:val="00C55F66"/>
    <w:rsid w:val="00C56412"/>
    <w:rsid w:val="00C60A64"/>
    <w:rsid w:val="00C60FC6"/>
    <w:rsid w:val="00C6267E"/>
    <w:rsid w:val="00C63707"/>
    <w:rsid w:val="00C64167"/>
    <w:rsid w:val="00C653B3"/>
    <w:rsid w:val="00C6585C"/>
    <w:rsid w:val="00C65A7C"/>
    <w:rsid w:val="00C65D12"/>
    <w:rsid w:val="00C663CC"/>
    <w:rsid w:val="00C71277"/>
    <w:rsid w:val="00C71582"/>
    <w:rsid w:val="00C73EEB"/>
    <w:rsid w:val="00C74C23"/>
    <w:rsid w:val="00C7549E"/>
    <w:rsid w:val="00C75DE3"/>
    <w:rsid w:val="00C76BAE"/>
    <w:rsid w:val="00C77D10"/>
    <w:rsid w:val="00C81C50"/>
    <w:rsid w:val="00C81F55"/>
    <w:rsid w:val="00C828F1"/>
    <w:rsid w:val="00C83A13"/>
    <w:rsid w:val="00C85A0E"/>
    <w:rsid w:val="00C85F5D"/>
    <w:rsid w:val="00C861DA"/>
    <w:rsid w:val="00C875BA"/>
    <w:rsid w:val="00C905CB"/>
    <w:rsid w:val="00C9068C"/>
    <w:rsid w:val="00C90850"/>
    <w:rsid w:val="00C90F90"/>
    <w:rsid w:val="00C914BF"/>
    <w:rsid w:val="00C92967"/>
    <w:rsid w:val="00C93330"/>
    <w:rsid w:val="00C947CC"/>
    <w:rsid w:val="00C960AF"/>
    <w:rsid w:val="00C96519"/>
    <w:rsid w:val="00C9676E"/>
    <w:rsid w:val="00C96ABB"/>
    <w:rsid w:val="00C96F6D"/>
    <w:rsid w:val="00C9776E"/>
    <w:rsid w:val="00CA0EB8"/>
    <w:rsid w:val="00CA25BE"/>
    <w:rsid w:val="00CA3D0C"/>
    <w:rsid w:val="00CA46A9"/>
    <w:rsid w:val="00CA497D"/>
    <w:rsid w:val="00CA60BD"/>
    <w:rsid w:val="00CA654B"/>
    <w:rsid w:val="00CA65D1"/>
    <w:rsid w:val="00CA7EC8"/>
    <w:rsid w:val="00CB06FA"/>
    <w:rsid w:val="00CB4248"/>
    <w:rsid w:val="00CB4597"/>
    <w:rsid w:val="00CB4DBC"/>
    <w:rsid w:val="00CB58D6"/>
    <w:rsid w:val="00CB5EE9"/>
    <w:rsid w:val="00CB67B1"/>
    <w:rsid w:val="00CB796A"/>
    <w:rsid w:val="00CC0046"/>
    <w:rsid w:val="00CC123C"/>
    <w:rsid w:val="00CC167D"/>
    <w:rsid w:val="00CC1853"/>
    <w:rsid w:val="00CC514A"/>
    <w:rsid w:val="00CC52FE"/>
    <w:rsid w:val="00CC5E0A"/>
    <w:rsid w:val="00CD00BF"/>
    <w:rsid w:val="00CD04AE"/>
    <w:rsid w:val="00CD4C7B"/>
    <w:rsid w:val="00CD530B"/>
    <w:rsid w:val="00CD604E"/>
    <w:rsid w:val="00CD6E91"/>
    <w:rsid w:val="00CD7888"/>
    <w:rsid w:val="00CD7EBF"/>
    <w:rsid w:val="00CE09BC"/>
    <w:rsid w:val="00CE10ED"/>
    <w:rsid w:val="00CE159E"/>
    <w:rsid w:val="00CE16A2"/>
    <w:rsid w:val="00CE181F"/>
    <w:rsid w:val="00CE1EDC"/>
    <w:rsid w:val="00CE39DD"/>
    <w:rsid w:val="00CE49B2"/>
    <w:rsid w:val="00CE6B38"/>
    <w:rsid w:val="00CF04A8"/>
    <w:rsid w:val="00CF07FE"/>
    <w:rsid w:val="00CF1917"/>
    <w:rsid w:val="00CF239C"/>
    <w:rsid w:val="00CF3558"/>
    <w:rsid w:val="00CF4CB6"/>
    <w:rsid w:val="00CF4F3E"/>
    <w:rsid w:val="00CF55C4"/>
    <w:rsid w:val="00CF7E26"/>
    <w:rsid w:val="00D00167"/>
    <w:rsid w:val="00D01157"/>
    <w:rsid w:val="00D01274"/>
    <w:rsid w:val="00D033D0"/>
    <w:rsid w:val="00D03ED4"/>
    <w:rsid w:val="00D07C42"/>
    <w:rsid w:val="00D07CB3"/>
    <w:rsid w:val="00D11650"/>
    <w:rsid w:val="00D144BD"/>
    <w:rsid w:val="00D168E2"/>
    <w:rsid w:val="00D16960"/>
    <w:rsid w:val="00D214FD"/>
    <w:rsid w:val="00D217E5"/>
    <w:rsid w:val="00D22870"/>
    <w:rsid w:val="00D2759B"/>
    <w:rsid w:val="00D27CB9"/>
    <w:rsid w:val="00D27DBF"/>
    <w:rsid w:val="00D31A1B"/>
    <w:rsid w:val="00D3332A"/>
    <w:rsid w:val="00D33A0B"/>
    <w:rsid w:val="00D33BE3"/>
    <w:rsid w:val="00D343E5"/>
    <w:rsid w:val="00D3504D"/>
    <w:rsid w:val="00D36188"/>
    <w:rsid w:val="00D36584"/>
    <w:rsid w:val="00D3765C"/>
    <w:rsid w:val="00D3792D"/>
    <w:rsid w:val="00D403C8"/>
    <w:rsid w:val="00D423FB"/>
    <w:rsid w:val="00D42A93"/>
    <w:rsid w:val="00D42B24"/>
    <w:rsid w:val="00D45072"/>
    <w:rsid w:val="00D4521F"/>
    <w:rsid w:val="00D46A95"/>
    <w:rsid w:val="00D46BF3"/>
    <w:rsid w:val="00D46C5B"/>
    <w:rsid w:val="00D47BBA"/>
    <w:rsid w:val="00D518D7"/>
    <w:rsid w:val="00D51B8F"/>
    <w:rsid w:val="00D53525"/>
    <w:rsid w:val="00D55E47"/>
    <w:rsid w:val="00D62E19"/>
    <w:rsid w:val="00D645BB"/>
    <w:rsid w:val="00D653EC"/>
    <w:rsid w:val="00D6664C"/>
    <w:rsid w:val="00D67CB2"/>
    <w:rsid w:val="00D67CD1"/>
    <w:rsid w:val="00D71DE2"/>
    <w:rsid w:val="00D72FB7"/>
    <w:rsid w:val="00D738D6"/>
    <w:rsid w:val="00D73F92"/>
    <w:rsid w:val="00D742C8"/>
    <w:rsid w:val="00D75013"/>
    <w:rsid w:val="00D75C28"/>
    <w:rsid w:val="00D765B9"/>
    <w:rsid w:val="00D7798D"/>
    <w:rsid w:val="00D77D3D"/>
    <w:rsid w:val="00D80788"/>
    <w:rsid w:val="00D80795"/>
    <w:rsid w:val="00D80A1C"/>
    <w:rsid w:val="00D81DDD"/>
    <w:rsid w:val="00D82EE6"/>
    <w:rsid w:val="00D83E45"/>
    <w:rsid w:val="00D84D3A"/>
    <w:rsid w:val="00D854BE"/>
    <w:rsid w:val="00D87E00"/>
    <w:rsid w:val="00D909EB"/>
    <w:rsid w:val="00D9134D"/>
    <w:rsid w:val="00D91C8B"/>
    <w:rsid w:val="00D92AA6"/>
    <w:rsid w:val="00D9509F"/>
    <w:rsid w:val="00D96B96"/>
    <w:rsid w:val="00D96D11"/>
    <w:rsid w:val="00D96FBF"/>
    <w:rsid w:val="00DA2DBC"/>
    <w:rsid w:val="00DA6A26"/>
    <w:rsid w:val="00DA731A"/>
    <w:rsid w:val="00DA7A03"/>
    <w:rsid w:val="00DB041B"/>
    <w:rsid w:val="00DB0DB8"/>
    <w:rsid w:val="00DB1818"/>
    <w:rsid w:val="00DB213D"/>
    <w:rsid w:val="00DB3450"/>
    <w:rsid w:val="00DB3861"/>
    <w:rsid w:val="00DB4647"/>
    <w:rsid w:val="00DB4C6D"/>
    <w:rsid w:val="00DB5BEA"/>
    <w:rsid w:val="00DB5C73"/>
    <w:rsid w:val="00DB60F2"/>
    <w:rsid w:val="00DB6162"/>
    <w:rsid w:val="00DC0B7A"/>
    <w:rsid w:val="00DC309B"/>
    <w:rsid w:val="00DC4486"/>
    <w:rsid w:val="00DC45F3"/>
    <w:rsid w:val="00DC4DA2"/>
    <w:rsid w:val="00DC5EBB"/>
    <w:rsid w:val="00DC6CFE"/>
    <w:rsid w:val="00DC7055"/>
    <w:rsid w:val="00DC71A7"/>
    <w:rsid w:val="00DC7851"/>
    <w:rsid w:val="00DD0B74"/>
    <w:rsid w:val="00DD1DEC"/>
    <w:rsid w:val="00DD2914"/>
    <w:rsid w:val="00DD3166"/>
    <w:rsid w:val="00DD3779"/>
    <w:rsid w:val="00DD6022"/>
    <w:rsid w:val="00DD6F4D"/>
    <w:rsid w:val="00DD7DD2"/>
    <w:rsid w:val="00DE0AB4"/>
    <w:rsid w:val="00DE1830"/>
    <w:rsid w:val="00DE1A7F"/>
    <w:rsid w:val="00DE34C2"/>
    <w:rsid w:val="00DE35AF"/>
    <w:rsid w:val="00DE3B42"/>
    <w:rsid w:val="00DE4D7A"/>
    <w:rsid w:val="00DE4E72"/>
    <w:rsid w:val="00DE5122"/>
    <w:rsid w:val="00DE53F3"/>
    <w:rsid w:val="00DE6D40"/>
    <w:rsid w:val="00DF2429"/>
    <w:rsid w:val="00DF2E49"/>
    <w:rsid w:val="00DF39F6"/>
    <w:rsid w:val="00DF4B1F"/>
    <w:rsid w:val="00DF5546"/>
    <w:rsid w:val="00DF7EFE"/>
    <w:rsid w:val="00E00AB6"/>
    <w:rsid w:val="00E0431F"/>
    <w:rsid w:val="00E0579B"/>
    <w:rsid w:val="00E066A2"/>
    <w:rsid w:val="00E12630"/>
    <w:rsid w:val="00E16FDD"/>
    <w:rsid w:val="00E27B75"/>
    <w:rsid w:val="00E31155"/>
    <w:rsid w:val="00E323A4"/>
    <w:rsid w:val="00E33359"/>
    <w:rsid w:val="00E41C1C"/>
    <w:rsid w:val="00E4241E"/>
    <w:rsid w:val="00E449B4"/>
    <w:rsid w:val="00E45C45"/>
    <w:rsid w:val="00E46F44"/>
    <w:rsid w:val="00E471CF"/>
    <w:rsid w:val="00E47B23"/>
    <w:rsid w:val="00E509BC"/>
    <w:rsid w:val="00E52443"/>
    <w:rsid w:val="00E55AFE"/>
    <w:rsid w:val="00E566E0"/>
    <w:rsid w:val="00E56EDD"/>
    <w:rsid w:val="00E5733D"/>
    <w:rsid w:val="00E601DB"/>
    <w:rsid w:val="00E60BB9"/>
    <w:rsid w:val="00E61600"/>
    <w:rsid w:val="00E617D7"/>
    <w:rsid w:val="00E62835"/>
    <w:rsid w:val="00E63391"/>
    <w:rsid w:val="00E662FC"/>
    <w:rsid w:val="00E66D29"/>
    <w:rsid w:val="00E66DF1"/>
    <w:rsid w:val="00E66E40"/>
    <w:rsid w:val="00E70307"/>
    <w:rsid w:val="00E733FF"/>
    <w:rsid w:val="00E73FED"/>
    <w:rsid w:val="00E760C6"/>
    <w:rsid w:val="00E77645"/>
    <w:rsid w:val="00E81CC5"/>
    <w:rsid w:val="00E83697"/>
    <w:rsid w:val="00E84D7D"/>
    <w:rsid w:val="00E85A89"/>
    <w:rsid w:val="00E864AA"/>
    <w:rsid w:val="00E86998"/>
    <w:rsid w:val="00E87CFC"/>
    <w:rsid w:val="00E919FD"/>
    <w:rsid w:val="00E925B6"/>
    <w:rsid w:val="00E9327E"/>
    <w:rsid w:val="00E93519"/>
    <w:rsid w:val="00E93E39"/>
    <w:rsid w:val="00E94D04"/>
    <w:rsid w:val="00E9619C"/>
    <w:rsid w:val="00E961CB"/>
    <w:rsid w:val="00E968C1"/>
    <w:rsid w:val="00E96A04"/>
    <w:rsid w:val="00E9779F"/>
    <w:rsid w:val="00E97CEF"/>
    <w:rsid w:val="00EA0DAA"/>
    <w:rsid w:val="00EA1877"/>
    <w:rsid w:val="00EA223F"/>
    <w:rsid w:val="00EA306C"/>
    <w:rsid w:val="00EA47F6"/>
    <w:rsid w:val="00EA546E"/>
    <w:rsid w:val="00EA7411"/>
    <w:rsid w:val="00EB36A5"/>
    <w:rsid w:val="00EB5BED"/>
    <w:rsid w:val="00EB685E"/>
    <w:rsid w:val="00EC0332"/>
    <w:rsid w:val="00EC3069"/>
    <w:rsid w:val="00EC421D"/>
    <w:rsid w:val="00EC4A25"/>
    <w:rsid w:val="00EC5084"/>
    <w:rsid w:val="00ED00D5"/>
    <w:rsid w:val="00ED1047"/>
    <w:rsid w:val="00ED1AFD"/>
    <w:rsid w:val="00ED21F4"/>
    <w:rsid w:val="00ED2C73"/>
    <w:rsid w:val="00ED4B1A"/>
    <w:rsid w:val="00ED4FBA"/>
    <w:rsid w:val="00ED726B"/>
    <w:rsid w:val="00ED7F77"/>
    <w:rsid w:val="00EE0BBE"/>
    <w:rsid w:val="00EE1F0F"/>
    <w:rsid w:val="00EE2B6F"/>
    <w:rsid w:val="00EE2F99"/>
    <w:rsid w:val="00EE43D4"/>
    <w:rsid w:val="00EE5DDF"/>
    <w:rsid w:val="00EE797F"/>
    <w:rsid w:val="00EF0410"/>
    <w:rsid w:val="00EF386A"/>
    <w:rsid w:val="00EF42C9"/>
    <w:rsid w:val="00EF5EAE"/>
    <w:rsid w:val="00EF73CE"/>
    <w:rsid w:val="00EF74F7"/>
    <w:rsid w:val="00EF7BB6"/>
    <w:rsid w:val="00F025A2"/>
    <w:rsid w:val="00F02D47"/>
    <w:rsid w:val="00F03FD4"/>
    <w:rsid w:val="00F04685"/>
    <w:rsid w:val="00F07388"/>
    <w:rsid w:val="00F10052"/>
    <w:rsid w:val="00F14CA7"/>
    <w:rsid w:val="00F16B07"/>
    <w:rsid w:val="00F2026E"/>
    <w:rsid w:val="00F21DF2"/>
    <w:rsid w:val="00F2210A"/>
    <w:rsid w:val="00F241D8"/>
    <w:rsid w:val="00F25DDA"/>
    <w:rsid w:val="00F273DD"/>
    <w:rsid w:val="00F30999"/>
    <w:rsid w:val="00F31A67"/>
    <w:rsid w:val="00F34874"/>
    <w:rsid w:val="00F36100"/>
    <w:rsid w:val="00F36FC9"/>
    <w:rsid w:val="00F37743"/>
    <w:rsid w:val="00F4097B"/>
    <w:rsid w:val="00F425EC"/>
    <w:rsid w:val="00F43B82"/>
    <w:rsid w:val="00F4403C"/>
    <w:rsid w:val="00F44DE2"/>
    <w:rsid w:val="00F46189"/>
    <w:rsid w:val="00F461D8"/>
    <w:rsid w:val="00F47B08"/>
    <w:rsid w:val="00F5198C"/>
    <w:rsid w:val="00F51BDC"/>
    <w:rsid w:val="00F51E62"/>
    <w:rsid w:val="00F51F21"/>
    <w:rsid w:val="00F54A3D"/>
    <w:rsid w:val="00F54CB0"/>
    <w:rsid w:val="00F57840"/>
    <w:rsid w:val="00F5792B"/>
    <w:rsid w:val="00F60258"/>
    <w:rsid w:val="00F613AE"/>
    <w:rsid w:val="00F648B9"/>
    <w:rsid w:val="00F653B8"/>
    <w:rsid w:val="00F6554C"/>
    <w:rsid w:val="00F71B89"/>
    <w:rsid w:val="00F730EF"/>
    <w:rsid w:val="00F7353C"/>
    <w:rsid w:val="00F74716"/>
    <w:rsid w:val="00F75503"/>
    <w:rsid w:val="00F75D79"/>
    <w:rsid w:val="00F76663"/>
    <w:rsid w:val="00F767FB"/>
    <w:rsid w:val="00F76F8F"/>
    <w:rsid w:val="00F801F9"/>
    <w:rsid w:val="00F811DA"/>
    <w:rsid w:val="00F822E2"/>
    <w:rsid w:val="00F8341D"/>
    <w:rsid w:val="00F839DF"/>
    <w:rsid w:val="00F86F9A"/>
    <w:rsid w:val="00F9077B"/>
    <w:rsid w:val="00F907C0"/>
    <w:rsid w:val="00F92378"/>
    <w:rsid w:val="00F92843"/>
    <w:rsid w:val="00F932FE"/>
    <w:rsid w:val="00F9408D"/>
    <w:rsid w:val="00F941DF"/>
    <w:rsid w:val="00F95754"/>
    <w:rsid w:val="00F959A5"/>
    <w:rsid w:val="00F9787E"/>
    <w:rsid w:val="00FA03D0"/>
    <w:rsid w:val="00FA0893"/>
    <w:rsid w:val="00FA1266"/>
    <w:rsid w:val="00FA13F1"/>
    <w:rsid w:val="00FA15D6"/>
    <w:rsid w:val="00FA1783"/>
    <w:rsid w:val="00FA2537"/>
    <w:rsid w:val="00FA4574"/>
    <w:rsid w:val="00FA4B58"/>
    <w:rsid w:val="00FA7285"/>
    <w:rsid w:val="00FB16E5"/>
    <w:rsid w:val="00FB241A"/>
    <w:rsid w:val="00FB25D8"/>
    <w:rsid w:val="00FB36FA"/>
    <w:rsid w:val="00FB3C71"/>
    <w:rsid w:val="00FB62DE"/>
    <w:rsid w:val="00FB63DA"/>
    <w:rsid w:val="00FB7DAD"/>
    <w:rsid w:val="00FC0FC2"/>
    <w:rsid w:val="00FC1192"/>
    <w:rsid w:val="00FC11AB"/>
    <w:rsid w:val="00FC28B8"/>
    <w:rsid w:val="00FC3570"/>
    <w:rsid w:val="00FC3D10"/>
    <w:rsid w:val="00FC7453"/>
    <w:rsid w:val="00FD0B57"/>
    <w:rsid w:val="00FD0BF4"/>
    <w:rsid w:val="00FD28FD"/>
    <w:rsid w:val="00FD360B"/>
    <w:rsid w:val="00FD3859"/>
    <w:rsid w:val="00FD3AA4"/>
    <w:rsid w:val="00FD433E"/>
    <w:rsid w:val="00FD6E32"/>
    <w:rsid w:val="00FD6F92"/>
    <w:rsid w:val="00FD722D"/>
    <w:rsid w:val="00FD78D6"/>
    <w:rsid w:val="00FE0F19"/>
    <w:rsid w:val="00FE0F2D"/>
    <w:rsid w:val="00FE251B"/>
    <w:rsid w:val="00FE345F"/>
    <w:rsid w:val="00FE3DD3"/>
    <w:rsid w:val="00FE5B2F"/>
    <w:rsid w:val="00FE5F63"/>
    <w:rsid w:val="00FF1289"/>
    <w:rsid w:val="00FF1D75"/>
    <w:rsid w:val="00FF2C4C"/>
    <w:rsid w:val="00FF3E78"/>
    <w:rsid w:val="00FF48C6"/>
    <w:rsid w:val="00FF5FAB"/>
    <w:rsid w:val="011A4102"/>
    <w:rsid w:val="01274C35"/>
    <w:rsid w:val="0205B1C8"/>
    <w:rsid w:val="022CF823"/>
    <w:rsid w:val="05008EC4"/>
    <w:rsid w:val="05B8A6B6"/>
    <w:rsid w:val="0679C656"/>
    <w:rsid w:val="087FCF10"/>
    <w:rsid w:val="08C8257E"/>
    <w:rsid w:val="0A530901"/>
    <w:rsid w:val="0EFD7C31"/>
    <w:rsid w:val="131CD330"/>
    <w:rsid w:val="142FC7FD"/>
    <w:rsid w:val="14CB6E3E"/>
    <w:rsid w:val="163CE900"/>
    <w:rsid w:val="1725CFEC"/>
    <w:rsid w:val="1787D371"/>
    <w:rsid w:val="1B33D443"/>
    <w:rsid w:val="1E41172C"/>
    <w:rsid w:val="1E8AFB55"/>
    <w:rsid w:val="1FA86CBF"/>
    <w:rsid w:val="222E9306"/>
    <w:rsid w:val="225A1B56"/>
    <w:rsid w:val="25B5F88A"/>
    <w:rsid w:val="25BADAA6"/>
    <w:rsid w:val="31ABA0FD"/>
    <w:rsid w:val="32EF5450"/>
    <w:rsid w:val="3764C587"/>
    <w:rsid w:val="39A75E54"/>
    <w:rsid w:val="3C0CCF1D"/>
    <w:rsid w:val="4089B1B1"/>
    <w:rsid w:val="40CB01E4"/>
    <w:rsid w:val="4497391B"/>
    <w:rsid w:val="45D92B1E"/>
    <w:rsid w:val="474AA83E"/>
    <w:rsid w:val="49B5A4CE"/>
    <w:rsid w:val="4ABDF87A"/>
    <w:rsid w:val="4D0A81E6"/>
    <w:rsid w:val="4E4B92F2"/>
    <w:rsid w:val="4FA3E6D5"/>
    <w:rsid w:val="4FFC527B"/>
    <w:rsid w:val="53A25D7C"/>
    <w:rsid w:val="559C375A"/>
    <w:rsid w:val="58DDB1F1"/>
    <w:rsid w:val="58E6C115"/>
    <w:rsid w:val="5C23E805"/>
    <w:rsid w:val="5CE99FE8"/>
    <w:rsid w:val="6198E585"/>
    <w:rsid w:val="61FB0580"/>
    <w:rsid w:val="66F17E44"/>
    <w:rsid w:val="67176DBE"/>
    <w:rsid w:val="68FAEC02"/>
    <w:rsid w:val="6E9DA8F7"/>
    <w:rsid w:val="7236E06E"/>
    <w:rsid w:val="733F7FF5"/>
    <w:rsid w:val="73B0DD31"/>
    <w:rsid w:val="74FD748E"/>
    <w:rsid w:val="75A06313"/>
    <w:rsid w:val="772C0928"/>
    <w:rsid w:val="79D77AEE"/>
    <w:rsid w:val="7BC9FC44"/>
    <w:rsid w:val="7CFD035F"/>
    <w:rsid w:val="7D46662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9744DE5"/>
  <w15:chartTrackingRefBased/>
  <w15:docId w15:val="{3122F98B-CFEA-4CF7-A35D-37E9B23E62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Sample" w:semiHidden="1" w:unhideWhenUsed="1"/>
    <w:lsdException w:name="HTML Typewriter" w:semiHidden="1" w:unhideWhenUsed="1"/>
    <w:lsdException w:name="HTML Variab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al">
    <w:name w:val="Normal"/>
    <w:qFormat/>
    <w:rsid w:val="00C947CC"/>
    <w:pPr>
      <w:spacing w:after="180"/>
    </w:pPr>
    <w:rPr>
      <w:lang w:eastAsia="en-US"/>
    </w:rPr>
  </w:style>
  <w:style w:type="paragraph" w:styleId="Heading1">
    <w:name w:val="heading 1"/>
    <w:next w:val="Normal"/>
    <w:qFormat/>
    <w:pPr>
      <w:keepNext/>
      <w:keepLines/>
      <w:numPr>
        <w:numId w:val="34"/>
      </w:numPr>
      <w:pBdr>
        <w:top w:val="single" w:sz="12" w:space="3" w:color="auto"/>
      </w:pBdr>
      <w:spacing w:before="240" w:after="180"/>
      <w:outlineLvl w:val="0"/>
    </w:pPr>
    <w:rPr>
      <w:rFonts w:ascii="Arial" w:hAnsi="Arial"/>
      <w:sz w:val="36"/>
      <w:lang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qFormat/>
    <w:pPr>
      <w:numPr>
        <w:ilvl w:val="2"/>
      </w:numPr>
      <w:spacing w:before="120"/>
      <w:outlineLvl w:val="2"/>
    </w:pPr>
    <w:rPr>
      <w:sz w:val="28"/>
    </w:rPr>
  </w:style>
  <w:style w:type="paragraph" w:styleId="Heading4">
    <w:name w:val="heading 4"/>
    <w:basedOn w:val="Heading3"/>
    <w:next w:val="Normal"/>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aliases w:val="header odd Char"/>
    <w:link w:val="Header"/>
    <w:rsid w:val="00CD4C7B"/>
    <w:rPr>
      <w:rFonts w:ascii="Arial" w:hAnsi="Arial"/>
      <w:b/>
      <w:noProof/>
      <w:sz w:val="18"/>
      <w:lang w:val="en-GB" w:eastAsia="ja-JP" w:bidi="ar-SA"/>
    </w:rPr>
  </w:style>
  <w:style w:type="paragraph" w:customStyle="1" w:styleId="CRCoverPage">
    <w:name w:val="CR Cover Page"/>
    <w:rsid w:val="00CD4C7B"/>
    <w:pPr>
      <w:spacing w:after="120"/>
    </w:pPr>
    <w:rPr>
      <w:rFonts w:ascii="Arial" w:eastAsia="MS Mincho" w:hAnsi="Arial"/>
      <w:lang w:eastAsia="en-US"/>
    </w:rPr>
  </w:style>
  <w:style w:type="character" w:styleId="Hyperlink">
    <w:name w:val="Hyperlink"/>
    <w:rsid w:val="0056573F"/>
    <w:rPr>
      <w:color w:val="0000FF"/>
      <w:u w:val="single"/>
    </w:rPr>
  </w:style>
  <w:style w:type="paragraph" w:styleId="DocumentMap">
    <w:name w:val="Document Map"/>
    <w:basedOn w:val="Normal"/>
    <w:link w:val="DocumentMapChar"/>
    <w:rsid w:val="009D74A6"/>
    <w:pPr>
      <w:spacing w:after="0"/>
    </w:pPr>
    <w:rPr>
      <w:sz w:val="24"/>
      <w:szCs w:val="24"/>
    </w:rPr>
  </w:style>
  <w:style w:type="character" w:customStyle="1" w:styleId="DocumentMapChar">
    <w:name w:val="Document Map Char"/>
    <w:basedOn w:val="DefaultParagraphFont"/>
    <w:link w:val="DocumentMap"/>
    <w:rsid w:val="009D74A6"/>
    <w:rPr>
      <w:sz w:val="24"/>
      <w:szCs w:val="24"/>
      <w:lang w:eastAsia="en-US"/>
    </w:rPr>
  </w:style>
  <w:style w:type="paragraph" w:styleId="BalloonText">
    <w:name w:val="Balloon Text"/>
    <w:basedOn w:val="Normal"/>
    <w:link w:val="BalloonTextChar"/>
    <w:rsid w:val="00B27303"/>
    <w:pPr>
      <w:spacing w:after="0"/>
    </w:pPr>
    <w:rPr>
      <w:rFonts w:ascii="Helvetica" w:hAnsi="Helvetica"/>
      <w:sz w:val="18"/>
      <w:szCs w:val="18"/>
    </w:rPr>
  </w:style>
  <w:style w:type="character" w:customStyle="1" w:styleId="BalloonTextChar">
    <w:name w:val="Balloon Text Char"/>
    <w:basedOn w:val="DefaultParagraphFont"/>
    <w:link w:val="BalloonText"/>
    <w:rsid w:val="00B27303"/>
    <w:rPr>
      <w:rFonts w:ascii="Helvetica" w:hAnsi="Helvetica"/>
      <w:sz w:val="18"/>
      <w:szCs w:val="18"/>
      <w:lang w:eastAsia="en-US"/>
    </w:rPr>
  </w:style>
  <w:style w:type="paragraph" w:styleId="ListParagraph">
    <w:name w:val="List Paragraph"/>
    <w:basedOn w:val="Normal"/>
    <w:uiPriority w:val="34"/>
    <w:qFormat/>
    <w:rsid w:val="006A6EB7"/>
    <w:pPr>
      <w:ind w:left="720"/>
      <w:contextualSpacing/>
    </w:pPr>
  </w:style>
  <w:style w:type="table" w:styleId="TableGrid">
    <w:name w:val="Table Grid"/>
    <w:basedOn w:val="TableNormal"/>
    <w:uiPriority w:val="59"/>
    <w:rsid w:val="006A26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rsid w:val="00B92BDF"/>
    <w:rPr>
      <w:sz w:val="16"/>
      <w:szCs w:val="16"/>
    </w:rPr>
  </w:style>
  <w:style w:type="paragraph" w:styleId="CommentText">
    <w:name w:val="annotation text"/>
    <w:basedOn w:val="Normal"/>
    <w:link w:val="CommentTextChar"/>
    <w:rsid w:val="00B92BDF"/>
  </w:style>
  <w:style w:type="character" w:customStyle="1" w:styleId="CommentTextChar">
    <w:name w:val="Comment Text Char"/>
    <w:basedOn w:val="DefaultParagraphFont"/>
    <w:link w:val="CommentText"/>
    <w:rsid w:val="00B92BDF"/>
    <w:rPr>
      <w:lang w:eastAsia="en-US"/>
    </w:rPr>
  </w:style>
  <w:style w:type="paragraph" w:styleId="CommentSubject">
    <w:name w:val="annotation subject"/>
    <w:basedOn w:val="CommentText"/>
    <w:next w:val="CommentText"/>
    <w:link w:val="CommentSubjectChar"/>
    <w:rsid w:val="00B92BDF"/>
    <w:rPr>
      <w:b/>
      <w:bCs/>
    </w:rPr>
  </w:style>
  <w:style w:type="character" w:customStyle="1" w:styleId="CommentSubjectChar">
    <w:name w:val="Comment Subject Char"/>
    <w:basedOn w:val="CommentTextChar"/>
    <w:link w:val="CommentSubject"/>
    <w:rsid w:val="00B92BDF"/>
    <w:rPr>
      <w:b/>
      <w:bCs/>
      <w:lang w:eastAsia="en-US"/>
    </w:rPr>
  </w:style>
  <w:style w:type="character" w:customStyle="1" w:styleId="Heading2Char">
    <w:name w:val="Heading 2 Char"/>
    <w:basedOn w:val="DefaultParagraphFont"/>
    <w:link w:val="Heading2"/>
    <w:rsid w:val="003D36A3"/>
    <w:rPr>
      <w:rFonts w:ascii="Arial" w:hAnsi="Arial"/>
      <w:sz w:val="32"/>
      <w:lang w:eastAsia="en-US"/>
    </w:rPr>
  </w:style>
  <w:style w:type="paragraph" w:styleId="NormalWeb">
    <w:name w:val="Normal (Web)"/>
    <w:basedOn w:val="Normal"/>
    <w:uiPriority w:val="99"/>
    <w:unhideWhenUsed/>
    <w:rsid w:val="00505B4A"/>
    <w:pPr>
      <w:spacing w:before="100" w:beforeAutospacing="1" w:after="100" w:afterAutospacing="1"/>
    </w:pPr>
    <w:rPr>
      <w:sz w:val="24"/>
      <w:szCs w:val="24"/>
      <w:lang w:val="en-US"/>
    </w:rPr>
  </w:style>
  <w:style w:type="paragraph" w:styleId="Revision">
    <w:name w:val="Revision"/>
    <w:hidden/>
    <w:uiPriority w:val="99"/>
    <w:semiHidden/>
    <w:rsid w:val="00A06F87"/>
    <w:rPr>
      <w:lang w:eastAsia="en-US"/>
    </w:rPr>
  </w:style>
  <w:style w:type="paragraph" w:styleId="BodyText">
    <w:name w:val="Body Text"/>
    <w:basedOn w:val="Normal"/>
    <w:link w:val="BodyTextChar"/>
    <w:rsid w:val="00A2382A"/>
    <w:pPr>
      <w:spacing w:after="120" w:line="259" w:lineRule="auto"/>
    </w:pPr>
    <w:rPr>
      <w:rFonts w:ascii="Arial" w:eastAsiaTheme="minorHAnsi" w:hAnsi="Arial" w:cstheme="minorBidi"/>
      <w:sz w:val="22"/>
      <w:szCs w:val="22"/>
    </w:rPr>
  </w:style>
  <w:style w:type="character" w:customStyle="1" w:styleId="BodyTextChar">
    <w:name w:val="Body Text Char"/>
    <w:basedOn w:val="DefaultParagraphFont"/>
    <w:link w:val="BodyText"/>
    <w:rsid w:val="00A2382A"/>
    <w:rPr>
      <w:rFonts w:ascii="Arial" w:eastAsiaTheme="minorHAnsi" w:hAnsi="Arial" w:cstheme="minorBidi"/>
      <w:sz w:val="22"/>
      <w:szCs w:val="22"/>
      <w:lang w:eastAsia="en-US"/>
    </w:rPr>
  </w:style>
  <w:style w:type="paragraph" w:styleId="Caption">
    <w:name w:val="caption"/>
    <w:basedOn w:val="Normal"/>
    <w:next w:val="Normal"/>
    <w:unhideWhenUsed/>
    <w:qFormat/>
    <w:rsid w:val="00AF18C2"/>
    <w:pPr>
      <w:spacing w:after="200"/>
    </w:pPr>
    <w:rPr>
      <w:i/>
      <w:iCs/>
      <w:color w:val="44546A" w:themeColor="text2"/>
      <w:sz w:val="18"/>
      <w:szCs w:val="18"/>
    </w:rPr>
  </w:style>
  <w:style w:type="character" w:customStyle="1" w:styleId="normaltextrun">
    <w:name w:val="normaltextrun"/>
    <w:basedOn w:val="DefaultParagraphFont"/>
    <w:rsid w:val="00EF42C9"/>
  </w:style>
  <w:style w:type="paragraph" w:customStyle="1" w:styleId="paragraph">
    <w:name w:val="paragraph"/>
    <w:basedOn w:val="Normal"/>
    <w:rsid w:val="00890780"/>
    <w:pPr>
      <w:spacing w:before="100" w:beforeAutospacing="1" w:after="100" w:afterAutospacing="1"/>
    </w:pPr>
    <w:rPr>
      <w:sz w:val="24"/>
      <w:szCs w:val="24"/>
      <w:lang w:val="fi-FI" w:eastAsia="fi-FI"/>
    </w:rPr>
  </w:style>
  <w:style w:type="character" w:customStyle="1" w:styleId="spellingerror">
    <w:name w:val="spellingerror"/>
    <w:basedOn w:val="DefaultParagraphFont"/>
    <w:rsid w:val="00890780"/>
  </w:style>
  <w:style w:type="character" w:customStyle="1" w:styleId="eop">
    <w:name w:val="eop"/>
    <w:basedOn w:val="DefaultParagraphFont"/>
    <w:rsid w:val="00890780"/>
  </w:style>
  <w:style w:type="paragraph" w:customStyle="1" w:styleId="Agreement">
    <w:name w:val="Agreement"/>
    <w:basedOn w:val="Normal"/>
    <w:next w:val="Normal"/>
    <w:qFormat/>
    <w:rsid w:val="00C81C50"/>
    <w:pPr>
      <w:numPr>
        <w:numId w:val="2"/>
      </w:numPr>
      <w:tabs>
        <w:tab w:val="num" w:pos="1980"/>
      </w:tabs>
      <w:spacing w:before="60" w:after="0"/>
      <w:ind w:left="1980"/>
    </w:pPr>
    <w:rPr>
      <w:rFonts w:ascii="Arial" w:eastAsia="MS Mincho" w:hAnsi="Arial"/>
      <w:b/>
      <w:szCs w:val="24"/>
      <w:lang w:eastAsia="en-GB"/>
    </w:rPr>
  </w:style>
  <w:style w:type="character" w:customStyle="1" w:styleId="TALCar">
    <w:name w:val="TAL Car"/>
    <w:link w:val="TAL"/>
    <w:qFormat/>
    <w:rsid w:val="0011087C"/>
    <w:rPr>
      <w:rFonts w:ascii="Arial" w:hAnsi="Arial"/>
      <w:sz w:val="18"/>
      <w:lang w:eastAsia="en-US"/>
    </w:rPr>
  </w:style>
  <w:style w:type="character" w:customStyle="1" w:styleId="NOChar">
    <w:name w:val="NO Char"/>
    <w:link w:val="NO"/>
    <w:qFormat/>
    <w:rsid w:val="002420EF"/>
    <w:rPr>
      <w:lang w:eastAsia="en-US"/>
    </w:rPr>
  </w:style>
  <w:style w:type="character" w:customStyle="1" w:styleId="PLChar">
    <w:name w:val="PL Char"/>
    <w:link w:val="PL"/>
    <w:qFormat/>
    <w:rsid w:val="00197CD2"/>
    <w:rPr>
      <w:rFonts w:ascii="Courier New" w:hAnsi="Courier New"/>
      <w:noProof/>
      <w:sz w:val="16"/>
      <w:lang w:eastAsia="en-US"/>
    </w:rPr>
  </w:style>
  <w:style w:type="character" w:customStyle="1" w:styleId="B1Char">
    <w:name w:val="B1 Char"/>
    <w:link w:val="B1"/>
    <w:qFormat/>
    <w:locked/>
    <w:rsid w:val="00B86973"/>
    <w:rPr>
      <w:lang w:eastAsia="en-US"/>
    </w:rPr>
  </w:style>
  <w:style w:type="character" w:customStyle="1" w:styleId="B2Char">
    <w:name w:val="B2 Char"/>
    <w:link w:val="B2"/>
    <w:qFormat/>
    <w:locked/>
    <w:rsid w:val="00B86973"/>
    <w:rPr>
      <w:lang w:eastAsia="en-US"/>
    </w:rPr>
  </w:style>
  <w:style w:type="character" w:customStyle="1" w:styleId="B3Char">
    <w:name w:val="B3 Char"/>
    <w:link w:val="B3"/>
    <w:qFormat/>
    <w:locked/>
    <w:rsid w:val="00B86973"/>
    <w:rPr>
      <w:lang w:eastAsia="en-US"/>
    </w:rPr>
  </w:style>
  <w:style w:type="paragraph" w:styleId="ListBullet">
    <w:name w:val="List Bullet"/>
    <w:basedOn w:val="Normal"/>
    <w:rsid w:val="00CF07FE"/>
    <w:pPr>
      <w:numPr>
        <w:numId w:val="25"/>
      </w:numPr>
      <w:contextualSpacing/>
    </w:pPr>
  </w:style>
  <w:style w:type="character" w:customStyle="1" w:styleId="Doc-text2Char">
    <w:name w:val="Doc-text2 Char"/>
    <w:link w:val="Doc-text2"/>
    <w:qFormat/>
    <w:rsid w:val="00667955"/>
    <w:rPr>
      <w:rFonts w:ascii="Arial" w:eastAsia="MS Mincho" w:hAnsi="Arial"/>
      <w:szCs w:val="24"/>
    </w:rPr>
  </w:style>
  <w:style w:type="paragraph" w:customStyle="1" w:styleId="Doc-text2">
    <w:name w:val="Doc-text2"/>
    <w:basedOn w:val="Normal"/>
    <w:link w:val="Doc-text2Char"/>
    <w:qFormat/>
    <w:rsid w:val="00667955"/>
    <w:pPr>
      <w:tabs>
        <w:tab w:val="left" w:pos="1622"/>
      </w:tabs>
      <w:spacing w:after="0"/>
      <w:ind w:left="1622" w:hanging="363"/>
    </w:pPr>
    <w:rPr>
      <w:rFonts w:ascii="Arial" w:eastAsia="MS Mincho" w:hAnsi="Arial"/>
      <w:szCs w:val="24"/>
      <w:lang w:eastAsia="en-GB"/>
    </w:rPr>
  </w:style>
  <w:style w:type="paragraph" w:styleId="ListNumber">
    <w:name w:val="List Number"/>
    <w:basedOn w:val="Normal"/>
    <w:rsid w:val="003B5A17"/>
    <w:pPr>
      <w:numPr>
        <w:numId w:val="20"/>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054623">
      <w:bodyDiv w:val="1"/>
      <w:marLeft w:val="0"/>
      <w:marRight w:val="0"/>
      <w:marTop w:val="0"/>
      <w:marBottom w:val="0"/>
      <w:divBdr>
        <w:top w:val="none" w:sz="0" w:space="0" w:color="auto"/>
        <w:left w:val="none" w:sz="0" w:space="0" w:color="auto"/>
        <w:bottom w:val="none" w:sz="0" w:space="0" w:color="auto"/>
        <w:right w:val="none" w:sz="0" w:space="0" w:color="auto"/>
      </w:divBdr>
    </w:div>
    <w:div w:id="146869934">
      <w:bodyDiv w:val="1"/>
      <w:marLeft w:val="0"/>
      <w:marRight w:val="0"/>
      <w:marTop w:val="0"/>
      <w:marBottom w:val="0"/>
      <w:divBdr>
        <w:top w:val="none" w:sz="0" w:space="0" w:color="auto"/>
        <w:left w:val="none" w:sz="0" w:space="0" w:color="auto"/>
        <w:bottom w:val="none" w:sz="0" w:space="0" w:color="auto"/>
        <w:right w:val="none" w:sz="0" w:space="0" w:color="auto"/>
      </w:divBdr>
      <w:divsChild>
        <w:div w:id="63066779">
          <w:marLeft w:val="547"/>
          <w:marRight w:val="0"/>
          <w:marTop w:val="0"/>
          <w:marBottom w:val="0"/>
          <w:divBdr>
            <w:top w:val="none" w:sz="0" w:space="0" w:color="auto"/>
            <w:left w:val="none" w:sz="0" w:space="0" w:color="auto"/>
            <w:bottom w:val="none" w:sz="0" w:space="0" w:color="auto"/>
            <w:right w:val="none" w:sz="0" w:space="0" w:color="auto"/>
          </w:divBdr>
        </w:div>
        <w:div w:id="28263516">
          <w:marLeft w:val="547"/>
          <w:marRight w:val="0"/>
          <w:marTop w:val="0"/>
          <w:marBottom w:val="0"/>
          <w:divBdr>
            <w:top w:val="none" w:sz="0" w:space="0" w:color="auto"/>
            <w:left w:val="none" w:sz="0" w:space="0" w:color="auto"/>
            <w:bottom w:val="none" w:sz="0" w:space="0" w:color="auto"/>
            <w:right w:val="none" w:sz="0" w:space="0" w:color="auto"/>
          </w:divBdr>
        </w:div>
      </w:divsChild>
    </w:div>
    <w:div w:id="257910417">
      <w:bodyDiv w:val="1"/>
      <w:marLeft w:val="0"/>
      <w:marRight w:val="0"/>
      <w:marTop w:val="0"/>
      <w:marBottom w:val="0"/>
      <w:divBdr>
        <w:top w:val="none" w:sz="0" w:space="0" w:color="auto"/>
        <w:left w:val="none" w:sz="0" w:space="0" w:color="auto"/>
        <w:bottom w:val="none" w:sz="0" w:space="0" w:color="auto"/>
        <w:right w:val="none" w:sz="0" w:space="0" w:color="auto"/>
      </w:divBdr>
    </w:div>
    <w:div w:id="283856115">
      <w:bodyDiv w:val="1"/>
      <w:marLeft w:val="0"/>
      <w:marRight w:val="0"/>
      <w:marTop w:val="0"/>
      <w:marBottom w:val="0"/>
      <w:divBdr>
        <w:top w:val="none" w:sz="0" w:space="0" w:color="auto"/>
        <w:left w:val="none" w:sz="0" w:space="0" w:color="auto"/>
        <w:bottom w:val="none" w:sz="0" w:space="0" w:color="auto"/>
        <w:right w:val="none" w:sz="0" w:space="0" w:color="auto"/>
      </w:divBdr>
      <w:divsChild>
        <w:div w:id="1120414350">
          <w:marLeft w:val="720"/>
          <w:marRight w:val="0"/>
          <w:marTop w:val="0"/>
          <w:marBottom w:val="120"/>
          <w:divBdr>
            <w:top w:val="none" w:sz="0" w:space="0" w:color="auto"/>
            <w:left w:val="none" w:sz="0" w:space="0" w:color="auto"/>
            <w:bottom w:val="none" w:sz="0" w:space="0" w:color="auto"/>
            <w:right w:val="none" w:sz="0" w:space="0" w:color="auto"/>
          </w:divBdr>
        </w:div>
        <w:div w:id="1473019746">
          <w:marLeft w:val="720"/>
          <w:marRight w:val="0"/>
          <w:marTop w:val="0"/>
          <w:marBottom w:val="120"/>
          <w:divBdr>
            <w:top w:val="none" w:sz="0" w:space="0" w:color="auto"/>
            <w:left w:val="none" w:sz="0" w:space="0" w:color="auto"/>
            <w:bottom w:val="none" w:sz="0" w:space="0" w:color="auto"/>
            <w:right w:val="none" w:sz="0" w:space="0" w:color="auto"/>
          </w:divBdr>
        </w:div>
        <w:div w:id="1172526262">
          <w:marLeft w:val="720"/>
          <w:marRight w:val="0"/>
          <w:marTop w:val="0"/>
          <w:marBottom w:val="120"/>
          <w:divBdr>
            <w:top w:val="none" w:sz="0" w:space="0" w:color="auto"/>
            <w:left w:val="none" w:sz="0" w:space="0" w:color="auto"/>
            <w:bottom w:val="none" w:sz="0" w:space="0" w:color="auto"/>
            <w:right w:val="none" w:sz="0" w:space="0" w:color="auto"/>
          </w:divBdr>
        </w:div>
        <w:div w:id="2091926963">
          <w:marLeft w:val="720"/>
          <w:marRight w:val="0"/>
          <w:marTop w:val="0"/>
          <w:marBottom w:val="120"/>
          <w:divBdr>
            <w:top w:val="none" w:sz="0" w:space="0" w:color="auto"/>
            <w:left w:val="none" w:sz="0" w:space="0" w:color="auto"/>
            <w:bottom w:val="none" w:sz="0" w:space="0" w:color="auto"/>
            <w:right w:val="none" w:sz="0" w:space="0" w:color="auto"/>
          </w:divBdr>
        </w:div>
        <w:div w:id="169872875">
          <w:marLeft w:val="994"/>
          <w:marRight w:val="0"/>
          <w:marTop w:val="0"/>
          <w:marBottom w:val="120"/>
          <w:divBdr>
            <w:top w:val="none" w:sz="0" w:space="0" w:color="auto"/>
            <w:left w:val="none" w:sz="0" w:space="0" w:color="auto"/>
            <w:bottom w:val="none" w:sz="0" w:space="0" w:color="auto"/>
            <w:right w:val="none" w:sz="0" w:space="0" w:color="auto"/>
          </w:divBdr>
        </w:div>
        <w:div w:id="346715937">
          <w:marLeft w:val="994"/>
          <w:marRight w:val="0"/>
          <w:marTop w:val="0"/>
          <w:marBottom w:val="120"/>
          <w:divBdr>
            <w:top w:val="none" w:sz="0" w:space="0" w:color="auto"/>
            <w:left w:val="none" w:sz="0" w:space="0" w:color="auto"/>
            <w:bottom w:val="none" w:sz="0" w:space="0" w:color="auto"/>
            <w:right w:val="none" w:sz="0" w:space="0" w:color="auto"/>
          </w:divBdr>
        </w:div>
        <w:div w:id="601454657">
          <w:marLeft w:val="720"/>
          <w:marRight w:val="0"/>
          <w:marTop w:val="0"/>
          <w:marBottom w:val="120"/>
          <w:divBdr>
            <w:top w:val="none" w:sz="0" w:space="0" w:color="auto"/>
            <w:left w:val="none" w:sz="0" w:space="0" w:color="auto"/>
            <w:bottom w:val="none" w:sz="0" w:space="0" w:color="auto"/>
            <w:right w:val="none" w:sz="0" w:space="0" w:color="auto"/>
          </w:divBdr>
        </w:div>
      </w:divsChild>
    </w:div>
    <w:div w:id="330106432">
      <w:bodyDiv w:val="1"/>
      <w:marLeft w:val="0"/>
      <w:marRight w:val="0"/>
      <w:marTop w:val="0"/>
      <w:marBottom w:val="0"/>
      <w:divBdr>
        <w:top w:val="none" w:sz="0" w:space="0" w:color="auto"/>
        <w:left w:val="none" w:sz="0" w:space="0" w:color="auto"/>
        <w:bottom w:val="none" w:sz="0" w:space="0" w:color="auto"/>
        <w:right w:val="none" w:sz="0" w:space="0" w:color="auto"/>
      </w:divBdr>
    </w:div>
    <w:div w:id="367220966">
      <w:bodyDiv w:val="1"/>
      <w:marLeft w:val="0"/>
      <w:marRight w:val="0"/>
      <w:marTop w:val="0"/>
      <w:marBottom w:val="0"/>
      <w:divBdr>
        <w:top w:val="none" w:sz="0" w:space="0" w:color="auto"/>
        <w:left w:val="none" w:sz="0" w:space="0" w:color="auto"/>
        <w:bottom w:val="none" w:sz="0" w:space="0" w:color="auto"/>
        <w:right w:val="none" w:sz="0" w:space="0" w:color="auto"/>
      </w:divBdr>
    </w:div>
    <w:div w:id="418019213">
      <w:bodyDiv w:val="1"/>
      <w:marLeft w:val="0"/>
      <w:marRight w:val="0"/>
      <w:marTop w:val="0"/>
      <w:marBottom w:val="0"/>
      <w:divBdr>
        <w:top w:val="none" w:sz="0" w:space="0" w:color="auto"/>
        <w:left w:val="none" w:sz="0" w:space="0" w:color="auto"/>
        <w:bottom w:val="none" w:sz="0" w:space="0" w:color="auto"/>
        <w:right w:val="none" w:sz="0" w:space="0" w:color="auto"/>
      </w:divBdr>
    </w:div>
    <w:div w:id="431314966">
      <w:bodyDiv w:val="1"/>
      <w:marLeft w:val="0"/>
      <w:marRight w:val="0"/>
      <w:marTop w:val="0"/>
      <w:marBottom w:val="0"/>
      <w:divBdr>
        <w:top w:val="none" w:sz="0" w:space="0" w:color="auto"/>
        <w:left w:val="none" w:sz="0" w:space="0" w:color="auto"/>
        <w:bottom w:val="none" w:sz="0" w:space="0" w:color="auto"/>
        <w:right w:val="none" w:sz="0" w:space="0" w:color="auto"/>
      </w:divBdr>
    </w:div>
    <w:div w:id="535893746">
      <w:bodyDiv w:val="1"/>
      <w:marLeft w:val="0"/>
      <w:marRight w:val="0"/>
      <w:marTop w:val="0"/>
      <w:marBottom w:val="0"/>
      <w:divBdr>
        <w:top w:val="none" w:sz="0" w:space="0" w:color="auto"/>
        <w:left w:val="none" w:sz="0" w:space="0" w:color="auto"/>
        <w:bottom w:val="none" w:sz="0" w:space="0" w:color="auto"/>
        <w:right w:val="none" w:sz="0" w:space="0" w:color="auto"/>
      </w:divBdr>
      <w:divsChild>
        <w:div w:id="846603149">
          <w:marLeft w:val="720"/>
          <w:marRight w:val="0"/>
          <w:marTop w:val="0"/>
          <w:marBottom w:val="120"/>
          <w:divBdr>
            <w:top w:val="none" w:sz="0" w:space="0" w:color="auto"/>
            <w:left w:val="none" w:sz="0" w:space="0" w:color="auto"/>
            <w:bottom w:val="none" w:sz="0" w:space="0" w:color="auto"/>
            <w:right w:val="none" w:sz="0" w:space="0" w:color="auto"/>
          </w:divBdr>
        </w:div>
        <w:div w:id="1910072871">
          <w:marLeft w:val="994"/>
          <w:marRight w:val="0"/>
          <w:marTop w:val="0"/>
          <w:marBottom w:val="120"/>
          <w:divBdr>
            <w:top w:val="none" w:sz="0" w:space="0" w:color="auto"/>
            <w:left w:val="none" w:sz="0" w:space="0" w:color="auto"/>
            <w:bottom w:val="none" w:sz="0" w:space="0" w:color="auto"/>
            <w:right w:val="none" w:sz="0" w:space="0" w:color="auto"/>
          </w:divBdr>
        </w:div>
        <w:div w:id="1304433336">
          <w:marLeft w:val="994"/>
          <w:marRight w:val="0"/>
          <w:marTop w:val="0"/>
          <w:marBottom w:val="120"/>
          <w:divBdr>
            <w:top w:val="none" w:sz="0" w:space="0" w:color="auto"/>
            <w:left w:val="none" w:sz="0" w:space="0" w:color="auto"/>
            <w:bottom w:val="none" w:sz="0" w:space="0" w:color="auto"/>
            <w:right w:val="none" w:sz="0" w:space="0" w:color="auto"/>
          </w:divBdr>
        </w:div>
      </w:divsChild>
    </w:div>
    <w:div w:id="562831836">
      <w:bodyDiv w:val="1"/>
      <w:marLeft w:val="0"/>
      <w:marRight w:val="0"/>
      <w:marTop w:val="0"/>
      <w:marBottom w:val="0"/>
      <w:divBdr>
        <w:top w:val="none" w:sz="0" w:space="0" w:color="auto"/>
        <w:left w:val="none" w:sz="0" w:space="0" w:color="auto"/>
        <w:bottom w:val="none" w:sz="0" w:space="0" w:color="auto"/>
        <w:right w:val="none" w:sz="0" w:space="0" w:color="auto"/>
      </w:divBdr>
    </w:div>
    <w:div w:id="577402907">
      <w:bodyDiv w:val="1"/>
      <w:marLeft w:val="0"/>
      <w:marRight w:val="0"/>
      <w:marTop w:val="0"/>
      <w:marBottom w:val="0"/>
      <w:divBdr>
        <w:top w:val="none" w:sz="0" w:space="0" w:color="auto"/>
        <w:left w:val="none" w:sz="0" w:space="0" w:color="auto"/>
        <w:bottom w:val="none" w:sz="0" w:space="0" w:color="auto"/>
        <w:right w:val="none" w:sz="0" w:space="0" w:color="auto"/>
      </w:divBdr>
    </w:div>
    <w:div w:id="578683555">
      <w:bodyDiv w:val="1"/>
      <w:marLeft w:val="0"/>
      <w:marRight w:val="0"/>
      <w:marTop w:val="0"/>
      <w:marBottom w:val="0"/>
      <w:divBdr>
        <w:top w:val="none" w:sz="0" w:space="0" w:color="auto"/>
        <w:left w:val="none" w:sz="0" w:space="0" w:color="auto"/>
        <w:bottom w:val="none" w:sz="0" w:space="0" w:color="auto"/>
        <w:right w:val="none" w:sz="0" w:space="0" w:color="auto"/>
      </w:divBdr>
    </w:div>
    <w:div w:id="583564142">
      <w:bodyDiv w:val="1"/>
      <w:marLeft w:val="0"/>
      <w:marRight w:val="0"/>
      <w:marTop w:val="0"/>
      <w:marBottom w:val="0"/>
      <w:divBdr>
        <w:top w:val="none" w:sz="0" w:space="0" w:color="auto"/>
        <w:left w:val="none" w:sz="0" w:space="0" w:color="auto"/>
        <w:bottom w:val="none" w:sz="0" w:space="0" w:color="auto"/>
        <w:right w:val="none" w:sz="0" w:space="0" w:color="auto"/>
      </w:divBdr>
    </w:div>
    <w:div w:id="700011213">
      <w:bodyDiv w:val="1"/>
      <w:marLeft w:val="0"/>
      <w:marRight w:val="0"/>
      <w:marTop w:val="0"/>
      <w:marBottom w:val="0"/>
      <w:divBdr>
        <w:top w:val="none" w:sz="0" w:space="0" w:color="auto"/>
        <w:left w:val="none" w:sz="0" w:space="0" w:color="auto"/>
        <w:bottom w:val="none" w:sz="0" w:space="0" w:color="auto"/>
        <w:right w:val="none" w:sz="0" w:space="0" w:color="auto"/>
      </w:divBdr>
    </w:div>
    <w:div w:id="767382996">
      <w:bodyDiv w:val="1"/>
      <w:marLeft w:val="0"/>
      <w:marRight w:val="0"/>
      <w:marTop w:val="0"/>
      <w:marBottom w:val="0"/>
      <w:divBdr>
        <w:top w:val="none" w:sz="0" w:space="0" w:color="auto"/>
        <w:left w:val="none" w:sz="0" w:space="0" w:color="auto"/>
        <w:bottom w:val="none" w:sz="0" w:space="0" w:color="auto"/>
        <w:right w:val="none" w:sz="0" w:space="0" w:color="auto"/>
      </w:divBdr>
      <w:divsChild>
        <w:div w:id="429547201">
          <w:marLeft w:val="547"/>
          <w:marRight w:val="0"/>
          <w:marTop w:val="0"/>
          <w:marBottom w:val="0"/>
          <w:divBdr>
            <w:top w:val="none" w:sz="0" w:space="0" w:color="auto"/>
            <w:left w:val="none" w:sz="0" w:space="0" w:color="auto"/>
            <w:bottom w:val="none" w:sz="0" w:space="0" w:color="auto"/>
            <w:right w:val="none" w:sz="0" w:space="0" w:color="auto"/>
          </w:divBdr>
        </w:div>
      </w:divsChild>
    </w:div>
    <w:div w:id="767652408">
      <w:bodyDiv w:val="1"/>
      <w:marLeft w:val="0"/>
      <w:marRight w:val="0"/>
      <w:marTop w:val="0"/>
      <w:marBottom w:val="0"/>
      <w:divBdr>
        <w:top w:val="none" w:sz="0" w:space="0" w:color="auto"/>
        <w:left w:val="none" w:sz="0" w:space="0" w:color="auto"/>
        <w:bottom w:val="none" w:sz="0" w:space="0" w:color="auto"/>
        <w:right w:val="none" w:sz="0" w:space="0" w:color="auto"/>
      </w:divBdr>
    </w:div>
    <w:div w:id="880678575">
      <w:bodyDiv w:val="1"/>
      <w:marLeft w:val="0"/>
      <w:marRight w:val="0"/>
      <w:marTop w:val="0"/>
      <w:marBottom w:val="0"/>
      <w:divBdr>
        <w:top w:val="none" w:sz="0" w:space="0" w:color="auto"/>
        <w:left w:val="none" w:sz="0" w:space="0" w:color="auto"/>
        <w:bottom w:val="none" w:sz="0" w:space="0" w:color="auto"/>
        <w:right w:val="none" w:sz="0" w:space="0" w:color="auto"/>
      </w:divBdr>
    </w:div>
    <w:div w:id="891816920">
      <w:bodyDiv w:val="1"/>
      <w:marLeft w:val="0"/>
      <w:marRight w:val="0"/>
      <w:marTop w:val="0"/>
      <w:marBottom w:val="0"/>
      <w:divBdr>
        <w:top w:val="none" w:sz="0" w:space="0" w:color="auto"/>
        <w:left w:val="none" w:sz="0" w:space="0" w:color="auto"/>
        <w:bottom w:val="none" w:sz="0" w:space="0" w:color="auto"/>
        <w:right w:val="none" w:sz="0" w:space="0" w:color="auto"/>
      </w:divBdr>
    </w:div>
    <w:div w:id="901062305">
      <w:bodyDiv w:val="1"/>
      <w:marLeft w:val="0"/>
      <w:marRight w:val="0"/>
      <w:marTop w:val="0"/>
      <w:marBottom w:val="0"/>
      <w:divBdr>
        <w:top w:val="none" w:sz="0" w:space="0" w:color="auto"/>
        <w:left w:val="none" w:sz="0" w:space="0" w:color="auto"/>
        <w:bottom w:val="none" w:sz="0" w:space="0" w:color="auto"/>
        <w:right w:val="none" w:sz="0" w:space="0" w:color="auto"/>
      </w:divBdr>
    </w:div>
    <w:div w:id="934023411">
      <w:bodyDiv w:val="1"/>
      <w:marLeft w:val="0"/>
      <w:marRight w:val="0"/>
      <w:marTop w:val="0"/>
      <w:marBottom w:val="0"/>
      <w:divBdr>
        <w:top w:val="none" w:sz="0" w:space="0" w:color="auto"/>
        <w:left w:val="none" w:sz="0" w:space="0" w:color="auto"/>
        <w:bottom w:val="none" w:sz="0" w:space="0" w:color="auto"/>
        <w:right w:val="none" w:sz="0" w:space="0" w:color="auto"/>
      </w:divBdr>
    </w:div>
    <w:div w:id="975766450">
      <w:bodyDiv w:val="1"/>
      <w:marLeft w:val="0"/>
      <w:marRight w:val="0"/>
      <w:marTop w:val="0"/>
      <w:marBottom w:val="0"/>
      <w:divBdr>
        <w:top w:val="none" w:sz="0" w:space="0" w:color="auto"/>
        <w:left w:val="none" w:sz="0" w:space="0" w:color="auto"/>
        <w:bottom w:val="none" w:sz="0" w:space="0" w:color="auto"/>
        <w:right w:val="none" w:sz="0" w:space="0" w:color="auto"/>
      </w:divBdr>
      <w:divsChild>
        <w:div w:id="379325004">
          <w:marLeft w:val="547"/>
          <w:marRight w:val="0"/>
          <w:marTop w:val="0"/>
          <w:marBottom w:val="0"/>
          <w:divBdr>
            <w:top w:val="none" w:sz="0" w:space="0" w:color="auto"/>
            <w:left w:val="none" w:sz="0" w:space="0" w:color="auto"/>
            <w:bottom w:val="none" w:sz="0" w:space="0" w:color="auto"/>
            <w:right w:val="none" w:sz="0" w:space="0" w:color="auto"/>
          </w:divBdr>
        </w:div>
        <w:div w:id="1747797868">
          <w:marLeft w:val="547"/>
          <w:marRight w:val="0"/>
          <w:marTop w:val="0"/>
          <w:marBottom w:val="0"/>
          <w:divBdr>
            <w:top w:val="none" w:sz="0" w:space="0" w:color="auto"/>
            <w:left w:val="none" w:sz="0" w:space="0" w:color="auto"/>
            <w:bottom w:val="none" w:sz="0" w:space="0" w:color="auto"/>
            <w:right w:val="none" w:sz="0" w:space="0" w:color="auto"/>
          </w:divBdr>
        </w:div>
        <w:div w:id="111874141">
          <w:marLeft w:val="547"/>
          <w:marRight w:val="0"/>
          <w:marTop w:val="0"/>
          <w:marBottom w:val="0"/>
          <w:divBdr>
            <w:top w:val="none" w:sz="0" w:space="0" w:color="auto"/>
            <w:left w:val="none" w:sz="0" w:space="0" w:color="auto"/>
            <w:bottom w:val="none" w:sz="0" w:space="0" w:color="auto"/>
            <w:right w:val="none" w:sz="0" w:space="0" w:color="auto"/>
          </w:divBdr>
        </w:div>
      </w:divsChild>
    </w:div>
    <w:div w:id="978270437">
      <w:bodyDiv w:val="1"/>
      <w:marLeft w:val="0"/>
      <w:marRight w:val="0"/>
      <w:marTop w:val="0"/>
      <w:marBottom w:val="0"/>
      <w:divBdr>
        <w:top w:val="none" w:sz="0" w:space="0" w:color="auto"/>
        <w:left w:val="none" w:sz="0" w:space="0" w:color="auto"/>
        <w:bottom w:val="none" w:sz="0" w:space="0" w:color="auto"/>
        <w:right w:val="none" w:sz="0" w:space="0" w:color="auto"/>
      </w:divBdr>
      <w:divsChild>
        <w:div w:id="1052771830">
          <w:marLeft w:val="547"/>
          <w:marRight w:val="0"/>
          <w:marTop w:val="0"/>
          <w:marBottom w:val="0"/>
          <w:divBdr>
            <w:top w:val="none" w:sz="0" w:space="0" w:color="auto"/>
            <w:left w:val="none" w:sz="0" w:space="0" w:color="auto"/>
            <w:bottom w:val="none" w:sz="0" w:space="0" w:color="auto"/>
            <w:right w:val="none" w:sz="0" w:space="0" w:color="auto"/>
          </w:divBdr>
        </w:div>
        <w:div w:id="40057811">
          <w:marLeft w:val="547"/>
          <w:marRight w:val="0"/>
          <w:marTop w:val="0"/>
          <w:marBottom w:val="0"/>
          <w:divBdr>
            <w:top w:val="none" w:sz="0" w:space="0" w:color="auto"/>
            <w:left w:val="none" w:sz="0" w:space="0" w:color="auto"/>
            <w:bottom w:val="none" w:sz="0" w:space="0" w:color="auto"/>
            <w:right w:val="none" w:sz="0" w:space="0" w:color="auto"/>
          </w:divBdr>
        </w:div>
        <w:div w:id="915087420">
          <w:marLeft w:val="547"/>
          <w:marRight w:val="0"/>
          <w:marTop w:val="0"/>
          <w:marBottom w:val="0"/>
          <w:divBdr>
            <w:top w:val="none" w:sz="0" w:space="0" w:color="auto"/>
            <w:left w:val="none" w:sz="0" w:space="0" w:color="auto"/>
            <w:bottom w:val="none" w:sz="0" w:space="0" w:color="auto"/>
            <w:right w:val="none" w:sz="0" w:space="0" w:color="auto"/>
          </w:divBdr>
        </w:div>
      </w:divsChild>
    </w:div>
    <w:div w:id="1010109726">
      <w:bodyDiv w:val="1"/>
      <w:marLeft w:val="0"/>
      <w:marRight w:val="0"/>
      <w:marTop w:val="0"/>
      <w:marBottom w:val="0"/>
      <w:divBdr>
        <w:top w:val="none" w:sz="0" w:space="0" w:color="auto"/>
        <w:left w:val="none" w:sz="0" w:space="0" w:color="auto"/>
        <w:bottom w:val="none" w:sz="0" w:space="0" w:color="auto"/>
        <w:right w:val="none" w:sz="0" w:space="0" w:color="auto"/>
      </w:divBdr>
    </w:div>
    <w:div w:id="1054811238">
      <w:bodyDiv w:val="1"/>
      <w:marLeft w:val="0"/>
      <w:marRight w:val="0"/>
      <w:marTop w:val="0"/>
      <w:marBottom w:val="0"/>
      <w:divBdr>
        <w:top w:val="none" w:sz="0" w:space="0" w:color="auto"/>
        <w:left w:val="none" w:sz="0" w:space="0" w:color="auto"/>
        <w:bottom w:val="none" w:sz="0" w:space="0" w:color="auto"/>
        <w:right w:val="none" w:sz="0" w:space="0" w:color="auto"/>
      </w:divBdr>
      <w:divsChild>
        <w:div w:id="800267602">
          <w:marLeft w:val="720"/>
          <w:marRight w:val="0"/>
          <w:marTop w:val="0"/>
          <w:marBottom w:val="120"/>
          <w:divBdr>
            <w:top w:val="none" w:sz="0" w:space="0" w:color="auto"/>
            <w:left w:val="none" w:sz="0" w:space="0" w:color="auto"/>
            <w:bottom w:val="none" w:sz="0" w:space="0" w:color="auto"/>
            <w:right w:val="none" w:sz="0" w:space="0" w:color="auto"/>
          </w:divBdr>
        </w:div>
        <w:div w:id="77555765">
          <w:marLeft w:val="720"/>
          <w:marRight w:val="0"/>
          <w:marTop w:val="0"/>
          <w:marBottom w:val="120"/>
          <w:divBdr>
            <w:top w:val="none" w:sz="0" w:space="0" w:color="auto"/>
            <w:left w:val="none" w:sz="0" w:space="0" w:color="auto"/>
            <w:bottom w:val="none" w:sz="0" w:space="0" w:color="auto"/>
            <w:right w:val="none" w:sz="0" w:space="0" w:color="auto"/>
          </w:divBdr>
        </w:div>
        <w:div w:id="1533498835">
          <w:marLeft w:val="720"/>
          <w:marRight w:val="0"/>
          <w:marTop w:val="0"/>
          <w:marBottom w:val="120"/>
          <w:divBdr>
            <w:top w:val="none" w:sz="0" w:space="0" w:color="auto"/>
            <w:left w:val="none" w:sz="0" w:space="0" w:color="auto"/>
            <w:bottom w:val="none" w:sz="0" w:space="0" w:color="auto"/>
            <w:right w:val="none" w:sz="0" w:space="0" w:color="auto"/>
          </w:divBdr>
        </w:div>
        <w:div w:id="1723672541">
          <w:marLeft w:val="720"/>
          <w:marRight w:val="0"/>
          <w:marTop w:val="0"/>
          <w:marBottom w:val="120"/>
          <w:divBdr>
            <w:top w:val="none" w:sz="0" w:space="0" w:color="auto"/>
            <w:left w:val="none" w:sz="0" w:space="0" w:color="auto"/>
            <w:bottom w:val="none" w:sz="0" w:space="0" w:color="auto"/>
            <w:right w:val="none" w:sz="0" w:space="0" w:color="auto"/>
          </w:divBdr>
        </w:div>
        <w:div w:id="409041788">
          <w:marLeft w:val="994"/>
          <w:marRight w:val="0"/>
          <w:marTop w:val="0"/>
          <w:marBottom w:val="120"/>
          <w:divBdr>
            <w:top w:val="none" w:sz="0" w:space="0" w:color="auto"/>
            <w:left w:val="none" w:sz="0" w:space="0" w:color="auto"/>
            <w:bottom w:val="none" w:sz="0" w:space="0" w:color="auto"/>
            <w:right w:val="none" w:sz="0" w:space="0" w:color="auto"/>
          </w:divBdr>
        </w:div>
        <w:div w:id="519045990">
          <w:marLeft w:val="994"/>
          <w:marRight w:val="0"/>
          <w:marTop w:val="0"/>
          <w:marBottom w:val="120"/>
          <w:divBdr>
            <w:top w:val="none" w:sz="0" w:space="0" w:color="auto"/>
            <w:left w:val="none" w:sz="0" w:space="0" w:color="auto"/>
            <w:bottom w:val="none" w:sz="0" w:space="0" w:color="auto"/>
            <w:right w:val="none" w:sz="0" w:space="0" w:color="auto"/>
          </w:divBdr>
        </w:div>
        <w:div w:id="1054349812">
          <w:marLeft w:val="720"/>
          <w:marRight w:val="0"/>
          <w:marTop w:val="0"/>
          <w:marBottom w:val="120"/>
          <w:divBdr>
            <w:top w:val="none" w:sz="0" w:space="0" w:color="auto"/>
            <w:left w:val="none" w:sz="0" w:space="0" w:color="auto"/>
            <w:bottom w:val="none" w:sz="0" w:space="0" w:color="auto"/>
            <w:right w:val="none" w:sz="0" w:space="0" w:color="auto"/>
          </w:divBdr>
        </w:div>
      </w:divsChild>
    </w:div>
    <w:div w:id="1080709534">
      <w:bodyDiv w:val="1"/>
      <w:marLeft w:val="0"/>
      <w:marRight w:val="0"/>
      <w:marTop w:val="0"/>
      <w:marBottom w:val="0"/>
      <w:divBdr>
        <w:top w:val="none" w:sz="0" w:space="0" w:color="auto"/>
        <w:left w:val="none" w:sz="0" w:space="0" w:color="auto"/>
        <w:bottom w:val="none" w:sz="0" w:space="0" w:color="auto"/>
        <w:right w:val="none" w:sz="0" w:space="0" w:color="auto"/>
      </w:divBdr>
    </w:div>
    <w:div w:id="1119102495">
      <w:bodyDiv w:val="1"/>
      <w:marLeft w:val="0"/>
      <w:marRight w:val="0"/>
      <w:marTop w:val="0"/>
      <w:marBottom w:val="0"/>
      <w:divBdr>
        <w:top w:val="none" w:sz="0" w:space="0" w:color="auto"/>
        <w:left w:val="none" w:sz="0" w:space="0" w:color="auto"/>
        <w:bottom w:val="none" w:sz="0" w:space="0" w:color="auto"/>
        <w:right w:val="none" w:sz="0" w:space="0" w:color="auto"/>
      </w:divBdr>
    </w:div>
    <w:div w:id="1224176991">
      <w:bodyDiv w:val="1"/>
      <w:marLeft w:val="0"/>
      <w:marRight w:val="0"/>
      <w:marTop w:val="0"/>
      <w:marBottom w:val="0"/>
      <w:divBdr>
        <w:top w:val="none" w:sz="0" w:space="0" w:color="auto"/>
        <w:left w:val="none" w:sz="0" w:space="0" w:color="auto"/>
        <w:bottom w:val="none" w:sz="0" w:space="0" w:color="auto"/>
        <w:right w:val="none" w:sz="0" w:space="0" w:color="auto"/>
      </w:divBdr>
    </w:div>
    <w:div w:id="1293753331">
      <w:bodyDiv w:val="1"/>
      <w:marLeft w:val="0"/>
      <w:marRight w:val="0"/>
      <w:marTop w:val="0"/>
      <w:marBottom w:val="0"/>
      <w:divBdr>
        <w:top w:val="none" w:sz="0" w:space="0" w:color="auto"/>
        <w:left w:val="none" w:sz="0" w:space="0" w:color="auto"/>
        <w:bottom w:val="none" w:sz="0" w:space="0" w:color="auto"/>
        <w:right w:val="none" w:sz="0" w:space="0" w:color="auto"/>
      </w:divBdr>
    </w:div>
    <w:div w:id="1341345982">
      <w:bodyDiv w:val="1"/>
      <w:marLeft w:val="0"/>
      <w:marRight w:val="0"/>
      <w:marTop w:val="0"/>
      <w:marBottom w:val="0"/>
      <w:divBdr>
        <w:top w:val="none" w:sz="0" w:space="0" w:color="auto"/>
        <w:left w:val="none" w:sz="0" w:space="0" w:color="auto"/>
        <w:bottom w:val="none" w:sz="0" w:space="0" w:color="auto"/>
        <w:right w:val="none" w:sz="0" w:space="0" w:color="auto"/>
      </w:divBdr>
      <w:divsChild>
        <w:div w:id="370956690">
          <w:marLeft w:val="547"/>
          <w:marRight w:val="0"/>
          <w:marTop w:val="0"/>
          <w:marBottom w:val="0"/>
          <w:divBdr>
            <w:top w:val="none" w:sz="0" w:space="0" w:color="auto"/>
            <w:left w:val="none" w:sz="0" w:space="0" w:color="auto"/>
            <w:bottom w:val="none" w:sz="0" w:space="0" w:color="auto"/>
            <w:right w:val="none" w:sz="0" w:space="0" w:color="auto"/>
          </w:divBdr>
        </w:div>
        <w:div w:id="1801074944">
          <w:marLeft w:val="547"/>
          <w:marRight w:val="0"/>
          <w:marTop w:val="0"/>
          <w:marBottom w:val="0"/>
          <w:divBdr>
            <w:top w:val="none" w:sz="0" w:space="0" w:color="auto"/>
            <w:left w:val="none" w:sz="0" w:space="0" w:color="auto"/>
            <w:bottom w:val="none" w:sz="0" w:space="0" w:color="auto"/>
            <w:right w:val="none" w:sz="0" w:space="0" w:color="auto"/>
          </w:divBdr>
        </w:div>
      </w:divsChild>
    </w:div>
    <w:div w:id="1414233934">
      <w:bodyDiv w:val="1"/>
      <w:marLeft w:val="0"/>
      <w:marRight w:val="0"/>
      <w:marTop w:val="0"/>
      <w:marBottom w:val="0"/>
      <w:divBdr>
        <w:top w:val="none" w:sz="0" w:space="0" w:color="auto"/>
        <w:left w:val="none" w:sz="0" w:space="0" w:color="auto"/>
        <w:bottom w:val="none" w:sz="0" w:space="0" w:color="auto"/>
        <w:right w:val="none" w:sz="0" w:space="0" w:color="auto"/>
      </w:divBdr>
    </w:div>
    <w:div w:id="1463158141">
      <w:bodyDiv w:val="1"/>
      <w:marLeft w:val="0"/>
      <w:marRight w:val="0"/>
      <w:marTop w:val="0"/>
      <w:marBottom w:val="0"/>
      <w:divBdr>
        <w:top w:val="none" w:sz="0" w:space="0" w:color="auto"/>
        <w:left w:val="none" w:sz="0" w:space="0" w:color="auto"/>
        <w:bottom w:val="none" w:sz="0" w:space="0" w:color="auto"/>
        <w:right w:val="none" w:sz="0" w:space="0" w:color="auto"/>
      </w:divBdr>
    </w:div>
    <w:div w:id="1464470809">
      <w:bodyDiv w:val="1"/>
      <w:marLeft w:val="0"/>
      <w:marRight w:val="0"/>
      <w:marTop w:val="0"/>
      <w:marBottom w:val="0"/>
      <w:divBdr>
        <w:top w:val="none" w:sz="0" w:space="0" w:color="auto"/>
        <w:left w:val="none" w:sz="0" w:space="0" w:color="auto"/>
        <w:bottom w:val="none" w:sz="0" w:space="0" w:color="auto"/>
        <w:right w:val="none" w:sz="0" w:space="0" w:color="auto"/>
      </w:divBdr>
    </w:div>
    <w:div w:id="1507597483">
      <w:bodyDiv w:val="1"/>
      <w:marLeft w:val="0"/>
      <w:marRight w:val="0"/>
      <w:marTop w:val="0"/>
      <w:marBottom w:val="0"/>
      <w:divBdr>
        <w:top w:val="none" w:sz="0" w:space="0" w:color="auto"/>
        <w:left w:val="none" w:sz="0" w:space="0" w:color="auto"/>
        <w:bottom w:val="none" w:sz="0" w:space="0" w:color="auto"/>
        <w:right w:val="none" w:sz="0" w:space="0" w:color="auto"/>
      </w:divBdr>
      <w:divsChild>
        <w:div w:id="838664698">
          <w:marLeft w:val="0"/>
          <w:marRight w:val="0"/>
          <w:marTop w:val="0"/>
          <w:marBottom w:val="0"/>
          <w:divBdr>
            <w:top w:val="none" w:sz="0" w:space="0" w:color="auto"/>
            <w:left w:val="none" w:sz="0" w:space="0" w:color="auto"/>
            <w:bottom w:val="none" w:sz="0" w:space="0" w:color="auto"/>
            <w:right w:val="none" w:sz="0" w:space="0" w:color="auto"/>
          </w:divBdr>
        </w:div>
        <w:div w:id="855269154">
          <w:marLeft w:val="0"/>
          <w:marRight w:val="0"/>
          <w:marTop w:val="0"/>
          <w:marBottom w:val="0"/>
          <w:divBdr>
            <w:top w:val="none" w:sz="0" w:space="0" w:color="auto"/>
            <w:left w:val="none" w:sz="0" w:space="0" w:color="auto"/>
            <w:bottom w:val="none" w:sz="0" w:space="0" w:color="auto"/>
            <w:right w:val="none" w:sz="0" w:space="0" w:color="auto"/>
          </w:divBdr>
        </w:div>
      </w:divsChild>
    </w:div>
    <w:div w:id="1672874133">
      <w:bodyDiv w:val="1"/>
      <w:marLeft w:val="0"/>
      <w:marRight w:val="0"/>
      <w:marTop w:val="0"/>
      <w:marBottom w:val="0"/>
      <w:divBdr>
        <w:top w:val="none" w:sz="0" w:space="0" w:color="auto"/>
        <w:left w:val="none" w:sz="0" w:space="0" w:color="auto"/>
        <w:bottom w:val="none" w:sz="0" w:space="0" w:color="auto"/>
        <w:right w:val="none" w:sz="0" w:space="0" w:color="auto"/>
      </w:divBdr>
    </w:div>
    <w:div w:id="1686521749">
      <w:bodyDiv w:val="1"/>
      <w:marLeft w:val="0"/>
      <w:marRight w:val="0"/>
      <w:marTop w:val="0"/>
      <w:marBottom w:val="0"/>
      <w:divBdr>
        <w:top w:val="none" w:sz="0" w:space="0" w:color="auto"/>
        <w:left w:val="none" w:sz="0" w:space="0" w:color="auto"/>
        <w:bottom w:val="none" w:sz="0" w:space="0" w:color="auto"/>
        <w:right w:val="none" w:sz="0" w:space="0" w:color="auto"/>
      </w:divBdr>
    </w:div>
    <w:div w:id="1774354254">
      <w:bodyDiv w:val="1"/>
      <w:marLeft w:val="0"/>
      <w:marRight w:val="0"/>
      <w:marTop w:val="0"/>
      <w:marBottom w:val="0"/>
      <w:divBdr>
        <w:top w:val="none" w:sz="0" w:space="0" w:color="auto"/>
        <w:left w:val="none" w:sz="0" w:space="0" w:color="auto"/>
        <w:bottom w:val="none" w:sz="0" w:space="0" w:color="auto"/>
        <w:right w:val="none" w:sz="0" w:space="0" w:color="auto"/>
      </w:divBdr>
      <w:divsChild>
        <w:div w:id="1960526637">
          <w:marLeft w:val="720"/>
          <w:marRight w:val="0"/>
          <w:marTop w:val="0"/>
          <w:marBottom w:val="120"/>
          <w:divBdr>
            <w:top w:val="none" w:sz="0" w:space="0" w:color="auto"/>
            <w:left w:val="none" w:sz="0" w:space="0" w:color="auto"/>
            <w:bottom w:val="none" w:sz="0" w:space="0" w:color="auto"/>
            <w:right w:val="none" w:sz="0" w:space="0" w:color="auto"/>
          </w:divBdr>
        </w:div>
        <w:div w:id="136609184">
          <w:marLeft w:val="720"/>
          <w:marRight w:val="0"/>
          <w:marTop w:val="0"/>
          <w:marBottom w:val="120"/>
          <w:divBdr>
            <w:top w:val="none" w:sz="0" w:space="0" w:color="auto"/>
            <w:left w:val="none" w:sz="0" w:space="0" w:color="auto"/>
            <w:bottom w:val="none" w:sz="0" w:space="0" w:color="auto"/>
            <w:right w:val="none" w:sz="0" w:space="0" w:color="auto"/>
          </w:divBdr>
        </w:div>
        <w:div w:id="1961689251">
          <w:marLeft w:val="720"/>
          <w:marRight w:val="0"/>
          <w:marTop w:val="0"/>
          <w:marBottom w:val="120"/>
          <w:divBdr>
            <w:top w:val="none" w:sz="0" w:space="0" w:color="auto"/>
            <w:left w:val="none" w:sz="0" w:space="0" w:color="auto"/>
            <w:bottom w:val="none" w:sz="0" w:space="0" w:color="auto"/>
            <w:right w:val="none" w:sz="0" w:space="0" w:color="auto"/>
          </w:divBdr>
        </w:div>
        <w:div w:id="478695830">
          <w:marLeft w:val="720"/>
          <w:marRight w:val="0"/>
          <w:marTop w:val="0"/>
          <w:marBottom w:val="120"/>
          <w:divBdr>
            <w:top w:val="none" w:sz="0" w:space="0" w:color="auto"/>
            <w:left w:val="none" w:sz="0" w:space="0" w:color="auto"/>
            <w:bottom w:val="none" w:sz="0" w:space="0" w:color="auto"/>
            <w:right w:val="none" w:sz="0" w:space="0" w:color="auto"/>
          </w:divBdr>
        </w:div>
        <w:div w:id="1619527615">
          <w:marLeft w:val="994"/>
          <w:marRight w:val="0"/>
          <w:marTop w:val="0"/>
          <w:marBottom w:val="120"/>
          <w:divBdr>
            <w:top w:val="none" w:sz="0" w:space="0" w:color="auto"/>
            <w:left w:val="none" w:sz="0" w:space="0" w:color="auto"/>
            <w:bottom w:val="none" w:sz="0" w:space="0" w:color="auto"/>
            <w:right w:val="none" w:sz="0" w:space="0" w:color="auto"/>
          </w:divBdr>
        </w:div>
        <w:div w:id="602153779">
          <w:marLeft w:val="994"/>
          <w:marRight w:val="0"/>
          <w:marTop w:val="0"/>
          <w:marBottom w:val="120"/>
          <w:divBdr>
            <w:top w:val="none" w:sz="0" w:space="0" w:color="auto"/>
            <w:left w:val="none" w:sz="0" w:space="0" w:color="auto"/>
            <w:bottom w:val="none" w:sz="0" w:space="0" w:color="auto"/>
            <w:right w:val="none" w:sz="0" w:space="0" w:color="auto"/>
          </w:divBdr>
        </w:div>
        <w:div w:id="1014649074">
          <w:marLeft w:val="720"/>
          <w:marRight w:val="0"/>
          <w:marTop w:val="0"/>
          <w:marBottom w:val="120"/>
          <w:divBdr>
            <w:top w:val="none" w:sz="0" w:space="0" w:color="auto"/>
            <w:left w:val="none" w:sz="0" w:space="0" w:color="auto"/>
            <w:bottom w:val="none" w:sz="0" w:space="0" w:color="auto"/>
            <w:right w:val="none" w:sz="0" w:space="0" w:color="auto"/>
          </w:divBdr>
        </w:div>
      </w:divsChild>
    </w:div>
    <w:div w:id="1858807770">
      <w:bodyDiv w:val="1"/>
      <w:marLeft w:val="0"/>
      <w:marRight w:val="0"/>
      <w:marTop w:val="0"/>
      <w:marBottom w:val="0"/>
      <w:divBdr>
        <w:top w:val="none" w:sz="0" w:space="0" w:color="auto"/>
        <w:left w:val="none" w:sz="0" w:space="0" w:color="auto"/>
        <w:bottom w:val="none" w:sz="0" w:space="0" w:color="auto"/>
        <w:right w:val="none" w:sz="0" w:space="0" w:color="auto"/>
      </w:divBdr>
      <w:divsChild>
        <w:div w:id="1506938227">
          <w:marLeft w:val="547"/>
          <w:marRight w:val="0"/>
          <w:marTop w:val="0"/>
          <w:marBottom w:val="0"/>
          <w:divBdr>
            <w:top w:val="none" w:sz="0" w:space="0" w:color="auto"/>
            <w:left w:val="none" w:sz="0" w:space="0" w:color="auto"/>
            <w:bottom w:val="none" w:sz="0" w:space="0" w:color="auto"/>
            <w:right w:val="none" w:sz="0" w:space="0" w:color="auto"/>
          </w:divBdr>
        </w:div>
        <w:div w:id="2083984542">
          <w:marLeft w:val="547"/>
          <w:marRight w:val="0"/>
          <w:marTop w:val="0"/>
          <w:marBottom w:val="0"/>
          <w:divBdr>
            <w:top w:val="none" w:sz="0" w:space="0" w:color="auto"/>
            <w:left w:val="none" w:sz="0" w:space="0" w:color="auto"/>
            <w:bottom w:val="none" w:sz="0" w:space="0" w:color="auto"/>
            <w:right w:val="none" w:sz="0" w:space="0" w:color="auto"/>
          </w:divBdr>
        </w:div>
      </w:divsChild>
    </w:div>
    <w:div w:id="2025547021">
      <w:bodyDiv w:val="1"/>
      <w:marLeft w:val="0"/>
      <w:marRight w:val="0"/>
      <w:marTop w:val="0"/>
      <w:marBottom w:val="0"/>
      <w:divBdr>
        <w:top w:val="none" w:sz="0" w:space="0" w:color="auto"/>
        <w:left w:val="none" w:sz="0" w:space="0" w:color="auto"/>
        <w:bottom w:val="none" w:sz="0" w:space="0" w:color="auto"/>
        <w:right w:val="none" w:sz="0" w:space="0" w:color="auto"/>
      </w:divBdr>
    </w:div>
    <w:div w:id="2035960671">
      <w:bodyDiv w:val="1"/>
      <w:marLeft w:val="0"/>
      <w:marRight w:val="0"/>
      <w:marTop w:val="0"/>
      <w:marBottom w:val="0"/>
      <w:divBdr>
        <w:top w:val="none" w:sz="0" w:space="0" w:color="auto"/>
        <w:left w:val="none" w:sz="0" w:space="0" w:color="auto"/>
        <w:bottom w:val="none" w:sz="0" w:space="0" w:color="auto"/>
        <w:right w:val="none" w:sz="0" w:space="0" w:color="auto"/>
      </w:divBdr>
      <w:divsChild>
        <w:div w:id="146745153">
          <w:marLeft w:val="720"/>
          <w:marRight w:val="0"/>
          <w:marTop w:val="0"/>
          <w:marBottom w:val="120"/>
          <w:divBdr>
            <w:top w:val="none" w:sz="0" w:space="0" w:color="auto"/>
            <w:left w:val="none" w:sz="0" w:space="0" w:color="auto"/>
            <w:bottom w:val="none" w:sz="0" w:space="0" w:color="auto"/>
            <w:right w:val="none" w:sz="0" w:space="0" w:color="auto"/>
          </w:divBdr>
        </w:div>
        <w:div w:id="345598706">
          <w:marLeft w:val="720"/>
          <w:marRight w:val="0"/>
          <w:marTop w:val="0"/>
          <w:marBottom w:val="120"/>
          <w:divBdr>
            <w:top w:val="none" w:sz="0" w:space="0" w:color="auto"/>
            <w:left w:val="none" w:sz="0" w:space="0" w:color="auto"/>
            <w:bottom w:val="none" w:sz="0" w:space="0" w:color="auto"/>
            <w:right w:val="none" w:sz="0" w:space="0" w:color="auto"/>
          </w:divBdr>
        </w:div>
        <w:div w:id="309142476">
          <w:marLeft w:val="720"/>
          <w:marRight w:val="0"/>
          <w:marTop w:val="0"/>
          <w:marBottom w:val="120"/>
          <w:divBdr>
            <w:top w:val="none" w:sz="0" w:space="0" w:color="auto"/>
            <w:left w:val="none" w:sz="0" w:space="0" w:color="auto"/>
            <w:bottom w:val="none" w:sz="0" w:space="0" w:color="auto"/>
            <w:right w:val="none" w:sz="0" w:space="0" w:color="auto"/>
          </w:divBdr>
        </w:div>
        <w:div w:id="1192108089">
          <w:marLeft w:val="720"/>
          <w:marRight w:val="0"/>
          <w:marTop w:val="0"/>
          <w:marBottom w:val="120"/>
          <w:divBdr>
            <w:top w:val="none" w:sz="0" w:space="0" w:color="auto"/>
            <w:left w:val="none" w:sz="0" w:space="0" w:color="auto"/>
            <w:bottom w:val="none" w:sz="0" w:space="0" w:color="auto"/>
            <w:right w:val="none" w:sz="0" w:space="0" w:color="auto"/>
          </w:divBdr>
        </w:div>
        <w:div w:id="813374369">
          <w:marLeft w:val="994"/>
          <w:marRight w:val="0"/>
          <w:marTop w:val="0"/>
          <w:marBottom w:val="120"/>
          <w:divBdr>
            <w:top w:val="none" w:sz="0" w:space="0" w:color="auto"/>
            <w:left w:val="none" w:sz="0" w:space="0" w:color="auto"/>
            <w:bottom w:val="none" w:sz="0" w:space="0" w:color="auto"/>
            <w:right w:val="none" w:sz="0" w:space="0" w:color="auto"/>
          </w:divBdr>
        </w:div>
        <w:div w:id="151338638">
          <w:marLeft w:val="994"/>
          <w:marRight w:val="0"/>
          <w:marTop w:val="0"/>
          <w:marBottom w:val="120"/>
          <w:divBdr>
            <w:top w:val="none" w:sz="0" w:space="0" w:color="auto"/>
            <w:left w:val="none" w:sz="0" w:space="0" w:color="auto"/>
            <w:bottom w:val="none" w:sz="0" w:space="0" w:color="auto"/>
            <w:right w:val="none" w:sz="0" w:space="0" w:color="auto"/>
          </w:divBdr>
        </w:div>
        <w:div w:id="1987199174">
          <w:marLeft w:val="720"/>
          <w:marRight w:val="0"/>
          <w:marTop w:val="0"/>
          <w:marBottom w:val="120"/>
          <w:divBdr>
            <w:top w:val="none" w:sz="0" w:space="0" w:color="auto"/>
            <w:left w:val="none" w:sz="0" w:space="0" w:color="auto"/>
            <w:bottom w:val="none" w:sz="0" w:space="0" w:color="auto"/>
            <w:right w:val="none" w:sz="0" w:space="0" w:color="auto"/>
          </w:divBdr>
        </w:div>
      </w:divsChild>
    </w:div>
    <w:div w:id="2142723298">
      <w:bodyDiv w:val="1"/>
      <w:marLeft w:val="0"/>
      <w:marRight w:val="0"/>
      <w:marTop w:val="0"/>
      <w:marBottom w:val="0"/>
      <w:divBdr>
        <w:top w:val="none" w:sz="0" w:space="0" w:color="auto"/>
        <w:left w:val="none" w:sz="0" w:space="0" w:color="auto"/>
        <w:bottom w:val="none" w:sz="0" w:space="0" w:color="auto"/>
        <w:right w:val="none" w:sz="0" w:space="0" w:color="auto"/>
      </w:divBdr>
      <w:divsChild>
        <w:div w:id="655188606">
          <w:marLeft w:val="547"/>
          <w:marRight w:val="0"/>
          <w:marTop w:val="0"/>
          <w:marBottom w:val="0"/>
          <w:divBdr>
            <w:top w:val="none" w:sz="0" w:space="0" w:color="auto"/>
            <w:left w:val="none" w:sz="0" w:space="0" w:color="auto"/>
            <w:bottom w:val="none" w:sz="0" w:space="0" w:color="auto"/>
            <w:right w:val="none" w:sz="0" w:space="0" w:color="auto"/>
          </w:divBdr>
        </w:div>
        <w:div w:id="416944177">
          <w:marLeft w:val="547"/>
          <w:marRight w:val="0"/>
          <w:marTop w:val="0"/>
          <w:marBottom w:val="0"/>
          <w:divBdr>
            <w:top w:val="none" w:sz="0" w:space="0" w:color="auto"/>
            <w:left w:val="none" w:sz="0" w:space="0" w:color="auto"/>
            <w:bottom w:val="none" w:sz="0" w:space="0" w:color="auto"/>
            <w:right w:val="none" w:sz="0" w:space="0" w:color="auto"/>
          </w:divBdr>
        </w:div>
        <w:div w:id="1457522618">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png"/><Relationship Id="rId10" Type="http://schemas.openxmlformats.org/officeDocument/2006/relationships/webSettings" Target="webSetting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5AIRPNAIUNRU-859666464-7078</_dlc_DocId>
    <_dlc_DocIdUrl xmlns="71c5aaf6-e6ce-465b-b873-5148d2a4c105">
      <Url>https://nokia.sharepoint.com/sites/c5g/e2earch/_layouts/15/DocIdRedir.aspx?ID=5AIRPNAIUNRU-859666464-7078</Url>
      <Description>5AIRPNAIUNRU-859666464-7078</Description>
    </_dlc_DocIdUrl>
    <Information xmlns="3b34c8f0-1ef5-4d1e-bb66-517ce7fe7356" xsi:nil="true"/>
    <Associated_x0020_Task xmlns="3b34c8f0-1ef5-4d1e-bb66-517ce7fe7356"/>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ct:contentTypeSchema xmlns:ct="http://schemas.microsoft.com/office/2006/metadata/contentType" xmlns:ma="http://schemas.microsoft.com/office/2006/metadata/properties/metaAttributes" ct:_="" ma:_="" ma:contentTypeName="Document" ma:contentTypeID="0x01010054371E7EC0F13943B87F9D9F2BE005B3" ma:contentTypeVersion="23" ma:contentTypeDescription="Create a new document." ma:contentTypeScope="" ma:versionID="400202ffd957d9e737a017e5746be8e7">
  <xsd:schema xmlns:xsd="http://www.w3.org/2001/XMLSchema" xmlns:xs="http://www.w3.org/2001/XMLSchema" xmlns:p="http://schemas.microsoft.com/office/2006/metadata/properties" xmlns:ns2="71c5aaf6-e6ce-465b-b873-5148d2a4c105" xmlns:ns3="3b34c8f0-1ef5-4d1e-bb66-517ce7fe7356" xmlns:ns4="a3840f4f-04be-43d1-b2ef-6ff1382503c7" xmlns:ns5="83f22d2f-d16e-4be6-ad4f-29fa0b067c3c" targetNamespace="http://schemas.microsoft.com/office/2006/metadata/properties" ma:root="true" ma:fieldsID="267440680c1d13f08a4ea3c9829eea4e" ns2:_="" ns3:_="" ns4:_="" ns5:_="">
    <xsd:import namespace="71c5aaf6-e6ce-465b-b873-5148d2a4c105"/>
    <xsd:import namespace="3b34c8f0-1ef5-4d1e-bb66-517ce7fe7356"/>
    <xsd:import namespace="a3840f4f-04be-43d1-b2ef-6ff1382503c7"/>
    <xsd:import namespace="83f22d2f-d16e-4be6-ad4f-29fa0b067c3c"/>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3f22d2f-d16e-4be6-ad4f-29fa0b067c3c"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12D86AF-1246-4760-9763-A448F936F82C}">
  <ds:schemaRefs>
    <ds:schemaRef ds:uri="Microsoft.SharePoint.Taxonomy.ContentTypeSync"/>
  </ds:schemaRefs>
</ds:datastoreItem>
</file>

<file path=customXml/itemProps2.xml><?xml version="1.0" encoding="utf-8"?>
<ds:datastoreItem xmlns:ds="http://schemas.openxmlformats.org/officeDocument/2006/customXml" ds:itemID="{8ED1FF41-9130-4FBF-B742-64100F73850B}">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3.xml><?xml version="1.0" encoding="utf-8"?>
<ds:datastoreItem xmlns:ds="http://schemas.openxmlformats.org/officeDocument/2006/customXml" ds:itemID="{82A9E171-399D-4767-AB5E-FFDE0C66C49E}">
  <ds:schemaRefs>
    <ds:schemaRef ds:uri="http://schemas.microsoft.com/sharepoint/v3/contenttype/forms"/>
  </ds:schemaRefs>
</ds:datastoreItem>
</file>

<file path=customXml/itemProps4.xml><?xml version="1.0" encoding="utf-8"?>
<ds:datastoreItem xmlns:ds="http://schemas.openxmlformats.org/officeDocument/2006/customXml" ds:itemID="{2161C968-023F-43C5-ABF6-962950271B76}">
  <ds:schemaRefs>
    <ds:schemaRef ds:uri="http://schemas.openxmlformats.org/officeDocument/2006/bibliography"/>
  </ds:schemaRefs>
</ds:datastoreItem>
</file>

<file path=customXml/itemProps5.xml><?xml version="1.0" encoding="utf-8"?>
<ds:datastoreItem xmlns:ds="http://schemas.openxmlformats.org/officeDocument/2006/customXml" ds:itemID="{6F763CCC-6AA5-43CE-9AB1-755E2B1BB346}">
  <ds:schemaRefs>
    <ds:schemaRef ds:uri="http://schemas.microsoft.com/sharepoint/events"/>
  </ds:schemaRefs>
</ds:datastoreItem>
</file>

<file path=customXml/itemProps6.xml><?xml version="1.0" encoding="utf-8"?>
<ds:datastoreItem xmlns:ds="http://schemas.openxmlformats.org/officeDocument/2006/customXml" ds:itemID="{DCB2B1DA-3B94-46D7-808C-D9A94118679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a3840f4f-04be-43d1-b2ef-6ff1382503c7"/>
    <ds:schemaRef ds:uri="83f22d2f-d16e-4be6-ad4f-29fa0b067c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D:\userdata\bsebire\Templates\3GPP TDoc.dot</Template>
  <TotalTime>134</TotalTime>
  <Pages>8</Pages>
  <Words>2950</Words>
  <Characters>16816</Characters>
  <Application>Microsoft Office Word</Application>
  <DocSecurity>0</DocSecurity>
  <Lines>140</Lines>
  <Paragraphs>39</Paragraphs>
  <ScaleCrop>false</ScaleCrop>
  <HeadingPairs>
    <vt:vector size="2" baseType="variant">
      <vt:variant>
        <vt:lpstr>Title</vt:lpstr>
      </vt:variant>
      <vt:variant>
        <vt:i4>1</vt:i4>
      </vt:variant>
    </vt:vector>
  </HeadingPairs>
  <TitlesOfParts>
    <vt:vector size="1" baseType="lpstr">
      <vt:lpstr>On Coordination for PDCP Duplication with NR-DC/CA Combination</vt:lpstr>
    </vt:vector>
  </TitlesOfParts>
  <Company>Nokia Siemens Networks</Company>
  <LinksUpToDate>false</LinksUpToDate>
  <CharactersWithSpaces>19727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On Coordination for PDCP Duplication with NR-DC/CA Combination</dc:title>
  <dc:subject>3GPP RAN3 #105</dc:subject>
  <dc:creator>Dawid Koziol</dc:creator>
  <cp:keywords/>
  <dc:description/>
  <cp:lastModifiedBy>Apple</cp:lastModifiedBy>
  <cp:revision>18</cp:revision>
  <dcterms:created xsi:type="dcterms:W3CDTF">2021-01-14T10:44:00Z</dcterms:created>
  <dcterms:modified xsi:type="dcterms:W3CDTF">2021-01-14T15:03:00Z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0x01010054371E7EC0F13943B87F9D9F2BE005B3</vt:lpwstr>
  </property>
  <property fmtid="{D5CDD505-2E9C-101B-9397-08002B2CF9AE}" pid="3" name="AuthorIds_UIVersion_512">
    <vt:lpwstr>15064</vt:lpwstr>
  </property>
  <property fmtid="{D5CDD505-2E9C-101B-9397-08002B2CF9AE}" pid="4" name="_dlc_DocIdItemGuid">
    <vt:lpwstr>823b57d2-4191-4e37-a420-d833a770d744</vt:lpwstr>
  </property>
</Properties>
</file>